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317C" w14:textId="2E882128" w:rsidR="00773B18" w:rsidRDefault="00FB77FC" w:rsidP="00773B18">
      <w:pPr>
        <w:pStyle w:val="NormalnyWeb"/>
        <w:shd w:val="clear" w:color="auto" w:fill="FFFFFF"/>
        <w:spacing w:before="0" w:beforeAutospacing="0" w:after="240" w:afterAutospacing="0" w:line="276" w:lineRule="auto"/>
        <w:jc w:val="both"/>
        <w:rPr>
          <w:rFonts w:asciiTheme="minorHAnsi" w:hAnsiTheme="minorHAnsi" w:cstheme="minorHAnsi"/>
          <w:color w:val="002060"/>
          <w:sz w:val="22"/>
          <w:szCs w:val="22"/>
        </w:rPr>
      </w:pPr>
      <w:r w:rsidRPr="00F71282">
        <w:rPr>
          <w:rFonts w:asciiTheme="minorHAnsi" w:hAnsiTheme="minorHAnsi" w:cstheme="minorHAnsi"/>
          <w:color w:val="002060"/>
          <w:sz w:val="22"/>
          <w:szCs w:val="22"/>
          <w:u w:val="single"/>
        </w:rPr>
        <w:t>Informacja prasowa</w:t>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7508C7" w:rsidRPr="00F71282">
        <w:rPr>
          <w:rFonts w:asciiTheme="minorHAnsi" w:hAnsiTheme="minorHAnsi" w:cstheme="minorHAnsi"/>
          <w:color w:val="002060"/>
          <w:sz w:val="22"/>
          <w:szCs w:val="22"/>
        </w:rPr>
        <w:tab/>
      </w:r>
      <w:r w:rsidR="003E2B3B" w:rsidRPr="00F71282">
        <w:rPr>
          <w:rFonts w:asciiTheme="minorHAnsi" w:hAnsiTheme="minorHAnsi" w:cstheme="minorHAnsi"/>
          <w:color w:val="002060"/>
          <w:sz w:val="22"/>
          <w:szCs w:val="22"/>
        </w:rPr>
        <w:t xml:space="preserve"> </w:t>
      </w:r>
      <w:r w:rsidR="00F743A3" w:rsidRPr="00F71282">
        <w:rPr>
          <w:rFonts w:asciiTheme="minorHAnsi" w:hAnsiTheme="minorHAnsi" w:cstheme="minorHAnsi"/>
          <w:color w:val="002060"/>
          <w:sz w:val="22"/>
          <w:szCs w:val="22"/>
        </w:rPr>
        <w:t xml:space="preserve">   </w:t>
      </w:r>
      <w:r w:rsidR="00AA0D6E" w:rsidRPr="00F71282">
        <w:rPr>
          <w:rFonts w:asciiTheme="minorHAnsi" w:hAnsiTheme="minorHAnsi" w:cstheme="minorHAnsi"/>
          <w:color w:val="002060"/>
          <w:sz w:val="22"/>
          <w:szCs w:val="22"/>
        </w:rPr>
        <w:t>Gdańsk,</w:t>
      </w:r>
      <w:r w:rsidR="00624A32" w:rsidRPr="00F71282">
        <w:rPr>
          <w:rFonts w:asciiTheme="minorHAnsi" w:hAnsiTheme="minorHAnsi" w:cstheme="minorHAnsi"/>
          <w:color w:val="002060"/>
          <w:sz w:val="22"/>
          <w:szCs w:val="22"/>
        </w:rPr>
        <w:t xml:space="preserve"> </w:t>
      </w:r>
      <w:r w:rsidR="0027513E" w:rsidRPr="00F71282">
        <w:rPr>
          <w:rFonts w:asciiTheme="minorHAnsi" w:hAnsiTheme="minorHAnsi" w:cstheme="minorHAnsi"/>
          <w:color w:val="002060"/>
          <w:sz w:val="22"/>
          <w:szCs w:val="22"/>
        </w:rPr>
        <w:t>2</w:t>
      </w:r>
      <w:r w:rsidR="00C54299">
        <w:rPr>
          <w:rFonts w:asciiTheme="minorHAnsi" w:hAnsiTheme="minorHAnsi" w:cstheme="minorHAnsi"/>
          <w:color w:val="002060"/>
          <w:sz w:val="22"/>
          <w:szCs w:val="22"/>
        </w:rPr>
        <w:t>8</w:t>
      </w:r>
      <w:r w:rsidR="00ED3D9E" w:rsidRPr="00F71282">
        <w:rPr>
          <w:rFonts w:asciiTheme="minorHAnsi" w:hAnsiTheme="minorHAnsi" w:cstheme="minorHAnsi"/>
          <w:color w:val="002060"/>
          <w:sz w:val="22"/>
          <w:szCs w:val="22"/>
        </w:rPr>
        <w:t xml:space="preserve"> maja</w:t>
      </w:r>
      <w:r w:rsidR="009A19B2" w:rsidRPr="00F71282">
        <w:rPr>
          <w:rFonts w:asciiTheme="minorHAnsi" w:hAnsiTheme="minorHAnsi" w:cstheme="minorHAnsi"/>
          <w:color w:val="002060"/>
          <w:sz w:val="22"/>
          <w:szCs w:val="22"/>
        </w:rPr>
        <w:t xml:space="preserve"> </w:t>
      </w:r>
      <w:r w:rsidR="007508C7" w:rsidRPr="00F71282">
        <w:rPr>
          <w:rFonts w:asciiTheme="minorHAnsi" w:hAnsiTheme="minorHAnsi" w:cstheme="minorHAnsi"/>
          <w:color w:val="002060"/>
          <w:sz w:val="22"/>
          <w:szCs w:val="22"/>
        </w:rPr>
        <w:t>202</w:t>
      </w:r>
      <w:r w:rsidR="00300D4E" w:rsidRPr="00F71282">
        <w:rPr>
          <w:rFonts w:asciiTheme="minorHAnsi" w:hAnsiTheme="minorHAnsi" w:cstheme="minorHAnsi"/>
          <w:color w:val="002060"/>
          <w:sz w:val="22"/>
          <w:szCs w:val="22"/>
        </w:rPr>
        <w:t>5</w:t>
      </w:r>
      <w:r w:rsidR="007508C7" w:rsidRPr="00F71282">
        <w:rPr>
          <w:rFonts w:asciiTheme="minorHAnsi" w:hAnsiTheme="minorHAnsi" w:cstheme="minorHAnsi"/>
          <w:color w:val="002060"/>
          <w:sz w:val="22"/>
          <w:szCs w:val="22"/>
        </w:rPr>
        <w:t xml:space="preserve"> </w:t>
      </w:r>
    </w:p>
    <w:p w14:paraId="39D8B36A" w14:textId="77777777" w:rsidR="00773B18" w:rsidRPr="00773B18" w:rsidRDefault="00773B18" w:rsidP="00773B18">
      <w:pPr>
        <w:pStyle w:val="NormalnyWeb"/>
        <w:shd w:val="clear" w:color="auto" w:fill="FFFFFF"/>
        <w:spacing w:before="0" w:beforeAutospacing="0" w:after="240" w:afterAutospacing="0" w:line="276" w:lineRule="auto"/>
        <w:jc w:val="both"/>
        <w:rPr>
          <w:rStyle w:val="Pogrubienie"/>
          <w:rFonts w:asciiTheme="minorHAnsi" w:hAnsiTheme="minorHAnsi" w:cstheme="minorHAnsi"/>
          <w:color w:val="002060"/>
          <w:sz w:val="22"/>
          <w:szCs w:val="22"/>
        </w:rPr>
      </w:pPr>
    </w:p>
    <w:p w14:paraId="23B497AE" w14:textId="17E9FB99" w:rsidR="00773B18" w:rsidRPr="00773B18" w:rsidRDefault="00773B18" w:rsidP="00773B18">
      <w:pPr>
        <w:pStyle w:val="NormalnyWeb"/>
        <w:spacing w:line="276" w:lineRule="auto"/>
        <w:jc w:val="center"/>
        <w:rPr>
          <w:rFonts w:ascii="Calibri" w:hAnsi="Calibri" w:cs="Calibri"/>
          <w:b/>
          <w:bCs/>
          <w:color w:val="002060"/>
          <w:sz w:val="26"/>
          <w:szCs w:val="26"/>
        </w:rPr>
      </w:pPr>
      <w:r w:rsidRPr="00773B18">
        <w:rPr>
          <w:rFonts w:ascii="Calibri" w:hAnsi="Calibri" w:cs="Calibri"/>
          <w:b/>
          <w:bCs/>
          <w:color w:val="002060"/>
          <w:sz w:val="26"/>
          <w:szCs w:val="26"/>
        </w:rPr>
        <w:t xml:space="preserve">Dzień dziecka – zanim </w:t>
      </w:r>
      <w:r>
        <w:rPr>
          <w:rFonts w:ascii="Calibri" w:hAnsi="Calibri" w:cs="Calibri"/>
          <w:b/>
          <w:bCs/>
          <w:color w:val="002060"/>
          <w:sz w:val="26"/>
          <w:szCs w:val="26"/>
        </w:rPr>
        <w:t xml:space="preserve">maluchy </w:t>
      </w:r>
      <w:r w:rsidRPr="00773B18">
        <w:rPr>
          <w:rFonts w:ascii="Calibri" w:hAnsi="Calibri" w:cs="Calibri"/>
          <w:b/>
          <w:bCs/>
          <w:color w:val="002060"/>
          <w:sz w:val="26"/>
          <w:szCs w:val="26"/>
        </w:rPr>
        <w:t>odpakują prezenty, tysiące dorosłych rusza do pracy na produkcji i w logistyce.</w:t>
      </w:r>
    </w:p>
    <w:p w14:paraId="622BA222" w14:textId="2BE959A4" w:rsidR="00773B18" w:rsidRPr="00773B18" w:rsidRDefault="00773B18" w:rsidP="00773B18">
      <w:pPr>
        <w:pStyle w:val="NormalnyWeb"/>
        <w:spacing w:line="276" w:lineRule="auto"/>
        <w:jc w:val="both"/>
        <w:rPr>
          <w:rFonts w:ascii="Calibri" w:hAnsi="Calibri" w:cs="Calibri"/>
          <w:b/>
          <w:bCs/>
          <w:color w:val="002060"/>
          <w:sz w:val="26"/>
          <w:szCs w:val="26"/>
        </w:rPr>
      </w:pPr>
      <w:r w:rsidRPr="00773B18">
        <w:rPr>
          <w:rFonts w:ascii="Calibri" w:hAnsi="Calibri" w:cs="Calibri"/>
          <w:b/>
          <w:bCs/>
          <w:color w:val="002060"/>
          <w:sz w:val="26"/>
          <w:szCs w:val="26"/>
        </w:rPr>
        <w:t>Choć dla większości z nas Dzień Dziecka to dopiero czerwiec, w halach produkcyjnych i centrach logistycznych przygotowania ruszają znacznie wcześniej. W branży FMCG pierwsze trzy miesiące roku to czas wzmożonej aktywności – produkcja słodyczy, zabawek i dziecięcych gadżetów trwa pełną parą. Z kolei od kwietnia i maja startuje intensywny etap logistyczny: kompletowanie zamówień, pakowanie i dostawy do sklepów. W efekcie tysiące osób – od operatorów maszyn po magazynierów – pracuje na to, by 91% Polaków, którzy</w:t>
      </w:r>
      <w:r>
        <w:rPr>
          <w:rFonts w:ascii="Calibri" w:hAnsi="Calibri" w:cs="Calibri"/>
          <w:b/>
          <w:bCs/>
          <w:color w:val="002060"/>
          <w:sz w:val="26"/>
          <w:szCs w:val="26"/>
        </w:rPr>
        <w:t xml:space="preserve"> chcą ob</w:t>
      </w:r>
      <w:r w:rsidR="006D1CBB">
        <w:rPr>
          <w:rFonts w:ascii="Calibri" w:hAnsi="Calibri" w:cs="Calibri"/>
          <w:b/>
          <w:bCs/>
          <w:color w:val="002060"/>
          <w:sz w:val="26"/>
          <w:szCs w:val="26"/>
        </w:rPr>
        <w:t>daro</w:t>
      </w:r>
      <w:r>
        <w:rPr>
          <w:rFonts w:ascii="Calibri" w:hAnsi="Calibri" w:cs="Calibri"/>
          <w:b/>
          <w:bCs/>
          <w:color w:val="002060"/>
          <w:sz w:val="26"/>
          <w:szCs w:val="26"/>
        </w:rPr>
        <w:t xml:space="preserve">wać swoje dziecko, mogli to zrobić w dniu jego święta. </w:t>
      </w:r>
    </w:p>
    <w:p w14:paraId="3EF7EDD5" w14:textId="1E890E25" w:rsidR="00773B18" w:rsidRPr="00773B18" w:rsidRDefault="00773B18" w:rsidP="00773B18">
      <w:pPr>
        <w:pStyle w:val="NormalnyWeb"/>
        <w:spacing w:line="276" w:lineRule="auto"/>
        <w:jc w:val="both"/>
        <w:rPr>
          <w:rFonts w:ascii="Calibri" w:hAnsi="Calibri" w:cs="Calibri"/>
          <w:color w:val="002060"/>
          <w:sz w:val="26"/>
          <w:szCs w:val="26"/>
        </w:rPr>
      </w:pPr>
      <w:r w:rsidRPr="00773B18">
        <w:rPr>
          <w:rFonts w:ascii="Calibri" w:hAnsi="Calibri" w:cs="Calibri"/>
          <w:color w:val="002060"/>
          <w:sz w:val="26"/>
          <w:szCs w:val="26"/>
        </w:rPr>
        <w:t>Jak wynika z danych agencji badawczo-konsultingowej Danae, Dzień Dziecka to trzecia najważniejsza okazja prezentowa</w:t>
      </w:r>
      <w:r>
        <w:rPr>
          <w:rFonts w:ascii="Calibri" w:hAnsi="Calibri" w:cs="Calibri"/>
          <w:color w:val="002060"/>
          <w:sz w:val="26"/>
          <w:szCs w:val="26"/>
        </w:rPr>
        <w:t xml:space="preserve"> </w:t>
      </w:r>
      <w:r w:rsidRPr="00773B18">
        <w:rPr>
          <w:rFonts w:ascii="Calibri" w:hAnsi="Calibri" w:cs="Calibri"/>
          <w:color w:val="002060"/>
          <w:sz w:val="26"/>
          <w:szCs w:val="26"/>
        </w:rPr>
        <w:t xml:space="preserve">– zaraz po urodzinach (95%) i Bożym Narodzeniu (90%). Wagę tego święta potwierdzają też badania Empiku, według których aż 91% Polaków planuje wręczyć prezent z tej okazji, a 64% zamierza podarować więcej niż jeden upominek. Wśród najczęściej wybieranych </w:t>
      </w:r>
      <w:r>
        <w:rPr>
          <w:rFonts w:ascii="Calibri" w:hAnsi="Calibri" w:cs="Calibri"/>
          <w:color w:val="002060"/>
          <w:sz w:val="26"/>
          <w:szCs w:val="26"/>
        </w:rPr>
        <w:t xml:space="preserve">podarunków </w:t>
      </w:r>
      <w:r w:rsidRPr="00773B18">
        <w:rPr>
          <w:rFonts w:ascii="Calibri" w:hAnsi="Calibri" w:cs="Calibri"/>
          <w:color w:val="002060"/>
          <w:sz w:val="26"/>
          <w:szCs w:val="26"/>
        </w:rPr>
        <w:t xml:space="preserve">królują zabawki – takie jak maskotki, klocki czy </w:t>
      </w:r>
      <w:proofErr w:type="gramStart"/>
      <w:r w:rsidRPr="00773B18">
        <w:rPr>
          <w:rFonts w:ascii="Calibri" w:hAnsi="Calibri" w:cs="Calibri"/>
          <w:color w:val="002060"/>
          <w:sz w:val="26"/>
          <w:szCs w:val="26"/>
        </w:rPr>
        <w:t>lalki,</w:t>
      </w:r>
      <w:proofErr w:type="gramEnd"/>
      <w:r w:rsidRPr="00773B18">
        <w:rPr>
          <w:rFonts w:ascii="Calibri" w:hAnsi="Calibri" w:cs="Calibri"/>
          <w:color w:val="002060"/>
          <w:sz w:val="26"/>
          <w:szCs w:val="26"/>
        </w:rPr>
        <w:t xml:space="preserve"> oraz słodycze (po 53%). Na podium znajdują się też książki i gry (38%), a tuż za nimi ubrania (29%) oraz sprzęt sportowy (25%). Coraz większym zainteresowaniem cieszą się również gadżety elektroniczne, w tym smartfony, słuchawki czy zegarki (20%), podaje </w:t>
      </w:r>
      <w:proofErr w:type="spellStart"/>
      <w:r w:rsidRPr="00773B18">
        <w:rPr>
          <w:rFonts w:ascii="Calibri" w:hAnsi="Calibri" w:cs="Calibri"/>
          <w:color w:val="002060"/>
          <w:sz w:val="26"/>
          <w:szCs w:val="26"/>
        </w:rPr>
        <w:t>PayPo</w:t>
      </w:r>
      <w:proofErr w:type="spellEnd"/>
      <w:r w:rsidRPr="00773B18">
        <w:rPr>
          <w:rFonts w:ascii="Calibri" w:hAnsi="Calibri" w:cs="Calibri"/>
          <w:color w:val="002060"/>
          <w:sz w:val="26"/>
          <w:szCs w:val="26"/>
        </w:rPr>
        <w:t>.</w:t>
      </w:r>
    </w:p>
    <w:p w14:paraId="486BEB68" w14:textId="58B9542D" w:rsidR="00773B18" w:rsidRPr="00773B18" w:rsidRDefault="00773B18" w:rsidP="00773B18">
      <w:pPr>
        <w:pStyle w:val="NormalnyWeb"/>
        <w:spacing w:line="276" w:lineRule="auto"/>
        <w:jc w:val="both"/>
        <w:rPr>
          <w:rFonts w:ascii="Calibri" w:hAnsi="Calibri" w:cs="Calibri"/>
          <w:color w:val="002060"/>
          <w:sz w:val="26"/>
          <w:szCs w:val="26"/>
        </w:rPr>
      </w:pPr>
      <w:r w:rsidRPr="00773B18">
        <w:rPr>
          <w:rFonts w:ascii="Calibri" w:hAnsi="Calibri" w:cs="Calibri"/>
          <w:color w:val="002060"/>
          <w:sz w:val="26"/>
          <w:szCs w:val="26"/>
        </w:rPr>
        <w:t xml:space="preserve">Zanim dzieci rozpakują </w:t>
      </w:r>
      <w:r>
        <w:rPr>
          <w:rFonts w:ascii="Calibri" w:hAnsi="Calibri" w:cs="Calibri"/>
          <w:color w:val="002060"/>
          <w:sz w:val="26"/>
          <w:szCs w:val="26"/>
        </w:rPr>
        <w:t>wręczone im upominki</w:t>
      </w:r>
      <w:r w:rsidRPr="00773B18">
        <w:rPr>
          <w:rFonts w:ascii="Calibri" w:hAnsi="Calibri" w:cs="Calibri"/>
          <w:color w:val="002060"/>
          <w:sz w:val="26"/>
          <w:szCs w:val="26"/>
        </w:rPr>
        <w:t>, tysiące pracowników produkcji i logistyki – od operatorów maszyn po magazynierów – wykonują ogrom pracy, by wszystko było gotowe na czas. Tylko w I kw. 2025 r. w sektorze przetwórstwa przemysłowego, odpowiada</w:t>
      </w:r>
      <w:r>
        <w:rPr>
          <w:rFonts w:ascii="Calibri" w:hAnsi="Calibri" w:cs="Calibri"/>
          <w:color w:val="002060"/>
          <w:sz w:val="26"/>
          <w:szCs w:val="26"/>
        </w:rPr>
        <w:t>jącego</w:t>
      </w:r>
      <w:r w:rsidRPr="00773B18">
        <w:rPr>
          <w:rFonts w:ascii="Calibri" w:hAnsi="Calibri" w:cs="Calibri"/>
          <w:color w:val="002060"/>
          <w:sz w:val="26"/>
          <w:szCs w:val="26"/>
        </w:rPr>
        <w:t xml:space="preserve"> m.in. za produkcję prezentów dla najmłodszych, zatrudnionych było 3,28 mln osób. W transporcie i logistyce, które dopiero szykowały się na obsługę szczytu zamówień, pracowało 1,15 mln, a w handlu 2,2 mln. W samym kwietniu, który rozpoczął wiosenny pik zamówień, w handlu i logistyce aktywnie </w:t>
      </w:r>
      <w:r>
        <w:rPr>
          <w:rFonts w:ascii="Calibri" w:hAnsi="Calibri" w:cs="Calibri"/>
          <w:color w:val="002060"/>
          <w:sz w:val="26"/>
          <w:szCs w:val="26"/>
        </w:rPr>
        <w:t xml:space="preserve">– </w:t>
      </w:r>
      <w:r w:rsidRPr="00773B18">
        <w:rPr>
          <w:rFonts w:ascii="Calibri" w:hAnsi="Calibri" w:cs="Calibri"/>
          <w:color w:val="002060"/>
          <w:sz w:val="26"/>
          <w:szCs w:val="26"/>
        </w:rPr>
        <w:t xml:space="preserve">w każdym z tych sektorów </w:t>
      </w:r>
      <w:r>
        <w:rPr>
          <w:rFonts w:ascii="Calibri" w:hAnsi="Calibri" w:cs="Calibri"/>
          <w:color w:val="002060"/>
          <w:sz w:val="26"/>
          <w:szCs w:val="26"/>
        </w:rPr>
        <w:t xml:space="preserve">– </w:t>
      </w:r>
      <w:r w:rsidRPr="00773B18">
        <w:rPr>
          <w:rFonts w:ascii="Calibri" w:hAnsi="Calibri" w:cs="Calibri"/>
          <w:color w:val="002060"/>
          <w:sz w:val="26"/>
          <w:szCs w:val="26"/>
        </w:rPr>
        <w:t>pracowało blisko po 98 tys. osób, odpowiadających m.in. za przygotowanie i dostarczanie produktów kupowanych z myślą o Dniu Dziecka.</w:t>
      </w:r>
    </w:p>
    <w:p w14:paraId="6F32C540" w14:textId="075E9653" w:rsidR="00773B18" w:rsidRPr="00773B18" w:rsidRDefault="00773B18" w:rsidP="00773B18">
      <w:pPr>
        <w:pStyle w:val="NormalnyWeb"/>
        <w:spacing w:line="276" w:lineRule="auto"/>
        <w:jc w:val="both"/>
        <w:rPr>
          <w:rFonts w:ascii="Calibri" w:hAnsi="Calibri" w:cs="Calibri"/>
          <w:b/>
          <w:bCs/>
          <w:color w:val="002060"/>
          <w:sz w:val="26"/>
          <w:szCs w:val="26"/>
        </w:rPr>
      </w:pPr>
      <w:r w:rsidRPr="00773B18">
        <w:rPr>
          <w:rFonts w:ascii="Calibri" w:hAnsi="Calibri" w:cs="Calibri"/>
          <w:color w:val="002060"/>
          <w:sz w:val="26"/>
          <w:szCs w:val="26"/>
        </w:rPr>
        <w:t xml:space="preserve">– </w:t>
      </w:r>
      <w:r w:rsidRPr="00773B18">
        <w:rPr>
          <w:rFonts w:ascii="Calibri" w:hAnsi="Calibri" w:cs="Calibri"/>
          <w:i/>
          <w:iCs/>
          <w:color w:val="002060"/>
          <w:sz w:val="26"/>
          <w:szCs w:val="26"/>
        </w:rPr>
        <w:t xml:space="preserve">Każdego roku obserwujemy dokładnie taką samą sytuację. Firmy zajmujące się produkcją towarów z listy najchętniej wybieranych prezentów na Dzień Dziecka nie zmniejszają zatrudnienia w pierwszym kwartale. Co jest charakterystycznym </w:t>
      </w:r>
      <w:r w:rsidRPr="00773B18">
        <w:rPr>
          <w:rFonts w:ascii="Calibri" w:hAnsi="Calibri" w:cs="Calibri"/>
          <w:i/>
          <w:iCs/>
          <w:color w:val="002060"/>
          <w:sz w:val="26"/>
          <w:szCs w:val="26"/>
        </w:rPr>
        <w:lastRenderedPageBreak/>
        <w:t xml:space="preserve">zjawiskiem w innych przedsiębiorstwach, które po nowym roku zwalniają na chwilę obroty. W tym przypadku jest </w:t>
      </w:r>
      <w:r>
        <w:rPr>
          <w:rFonts w:ascii="Calibri" w:hAnsi="Calibri" w:cs="Calibri"/>
          <w:i/>
          <w:iCs/>
          <w:color w:val="002060"/>
          <w:sz w:val="26"/>
          <w:szCs w:val="26"/>
        </w:rPr>
        <w:t>zupełnie inaczej</w:t>
      </w:r>
      <w:r w:rsidRPr="00773B18">
        <w:rPr>
          <w:rFonts w:ascii="Calibri" w:hAnsi="Calibri" w:cs="Calibri"/>
          <w:i/>
          <w:iCs/>
          <w:color w:val="002060"/>
          <w:sz w:val="26"/>
          <w:szCs w:val="26"/>
        </w:rPr>
        <w:t>, pracy nie brak</w:t>
      </w:r>
      <w:r>
        <w:rPr>
          <w:rFonts w:ascii="Calibri" w:hAnsi="Calibri" w:cs="Calibri"/>
          <w:i/>
          <w:iCs/>
          <w:color w:val="002060"/>
          <w:sz w:val="26"/>
          <w:szCs w:val="26"/>
        </w:rPr>
        <w:t>owało</w:t>
      </w:r>
      <w:r w:rsidRPr="00773B18">
        <w:rPr>
          <w:rFonts w:ascii="Calibri" w:hAnsi="Calibri" w:cs="Calibri"/>
          <w:i/>
          <w:iCs/>
          <w:color w:val="002060"/>
          <w:sz w:val="26"/>
          <w:szCs w:val="26"/>
        </w:rPr>
        <w:t xml:space="preserve"> </w:t>
      </w:r>
      <w:r w:rsidRPr="00773B18">
        <w:rPr>
          <w:rFonts w:ascii="Calibri" w:hAnsi="Calibri" w:cs="Calibri"/>
          <w:b/>
          <w:bCs/>
          <w:color w:val="002060"/>
          <w:sz w:val="26"/>
          <w:szCs w:val="26"/>
        </w:rPr>
        <w:t>– mówi Iwona Wieczyńska, dyrektor regionu w Grupie Progres.</w:t>
      </w:r>
      <w:r w:rsidRPr="00773B18">
        <w:rPr>
          <w:rFonts w:ascii="Calibri" w:hAnsi="Calibri" w:cs="Calibri"/>
          <w:color w:val="002060"/>
          <w:sz w:val="26"/>
          <w:szCs w:val="26"/>
        </w:rPr>
        <w:t xml:space="preserve"> – </w:t>
      </w:r>
      <w:r w:rsidRPr="00773B18">
        <w:rPr>
          <w:rFonts w:ascii="Calibri" w:hAnsi="Calibri" w:cs="Calibri"/>
          <w:i/>
          <w:iCs/>
          <w:color w:val="002060"/>
          <w:sz w:val="26"/>
          <w:szCs w:val="26"/>
        </w:rPr>
        <w:t>Najwięcej zadań do zrealizowania dotyczyło przede wszystkim zabawek – zarówno ich samej produkcji, jak i procesów dystrybucyjnych wymaga</w:t>
      </w:r>
      <w:r>
        <w:rPr>
          <w:rFonts w:ascii="Calibri" w:hAnsi="Calibri" w:cs="Calibri"/>
          <w:i/>
          <w:iCs/>
          <w:color w:val="002060"/>
          <w:sz w:val="26"/>
          <w:szCs w:val="26"/>
        </w:rPr>
        <w:t>jących</w:t>
      </w:r>
      <w:r w:rsidRPr="00773B18">
        <w:rPr>
          <w:rFonts w:ascii="Calibri" w:hAnsi="Calibri" w:cs="Calibri"/>
          <w:i/>
          <w:iCs/>
          <w:color w:val="002060"/>
          <w:sz w:val="26"/>
          <w:szCs w:val="26"/>
        </w:rPr>
        <w:t xml:space="preserve"> dodatkowych działań, takich jak dostosowanie produktu do lokalnego rynku np. naklejenie polskiej instrukcji obsługi. Równie istotna była produkcja słodyczy, obejmująca zarówno proste czekolady, jak i bardziej złożone wyroby, takie jak czekolady z niespodzianką. Każdego dnia odpowiadało za to setki osób, które w pierwszym kwartale pracowały na to, by zdążyć z zamówieniami na czas. Bez odpowiednio skompletowanej kadry, nie byłoby to możliwe</w:t>
      </w:r>
      <w:r w:rsidRPr="00773B18">
        <w:rPr>
          <w:rFonts w:ascii="Calibri" w:hAnsi="Calibri" w:cs="Calibri"/>
          <w:color w:val="002060"/>
          <w:sz w:val="26"/>
          <w:szCs w:val="26"/>
        </w:rPr>
        <w:t xml:space="preserve"> </w:t>
      </w:r>
      <w:r w:rsidRPr="00773B18">
        <w:rPr>
          <w:rFonts w:ascii="Calibri" w:hAnsi="Calibri" w:cs="Calibri"/>
          <w:b/>
          <w:bCs/>
          <w:color w:val="002060"/>
          <w:sz w:val="26"/>
          <w:szCs w:val="26"/>
        </w:rPr>
        <w:t>– dodaje Iwona Wieczyńska.</w:t>
      </w:r>
    </w:p>
    <w:p w14:paraId="09C62B9A" w14:textId="147B4B25" w:rsidR="00773B18" w:rsidRPr="00773B18" w:rsidRDefault="00773B18" w:rsidP="00773B18">
      <w:pPr>
        <w:pStyle w:val="NormalnyWeb"/>
        <w:spacing w:line="276" w:lineRule="auto"/>
        <w:jc w:val="both"/>
        <w:rPr>
          <w:rFonts w:ascii="Calibri" w:hAnsi="Calibri" w:cs="Calibri"/>
          <w:color w:val="002060"/>
          <w:sz w:val="26"/>
          <w:szCs w:val="26"/>
        </w:rPr>
      </w:pPr>
      <w:r w:rsidRPr="00773B18">
        <w:rPr>
          <w:rFonts w:ascii="Calibri" w:hAnsi="Calibri" w:cs="Calibri"/>
          <w:color w:val="002060"/>
          <w:sz w:val="26"/>
          <w:szCs w:val="26"/>
        </w:rPr>
        <w:t>Według danych GUS, w I kwartale 2025 produkcja wyrobów czekoladowych wyniosła 130 tys. ton. Cześć z tych produktów trafiła do najmłodszych z okazji ich święta. Podobnie, jak spora pula zabawek, których – jak podają szacunki Polskiego Instytutu Ekonomicznego – co roku w Polsce sprzedawanych jest od 75 do 100 mln</w:t>
      </w:r>
      <w:r>
        <w:rPr>
          <w:rFonts w:ascii="Calibri" w:hAnsi="Calibri" w:cs="Calibri"/>
          <w:color w:val="002060"/>
          <w:sz w:val="26"/>
          <w:szCs w:val="26"/>
        </w:rPr>
        <w:t xml:space="preserve">. </w:t>
      </w:r>
      <w:r w:rsidRPr="00773B18">
        <w:rPr>
          <w:rFonts w:ascii="Calibri" w:hAnsi="Calibri" w:cs="Calibri"/>
          <w:color w:val="002060"/>
          <w:sz w:val="26"/>
          <w:szCs w:val="26"/>
        </w:rPr>
        <w:t xml:space="preserve">Ten wynik to również efekt popytu generowanego właśnie przez Dzień Dziecka. </w:t>
      </w:r>
      <w:r>
        <w:rPr>
          <w:rFonts w:ascii="Calibri" w:hAnsi="Calibri" w:cs="Calibri"/>
          <w:color w:val="002060"/>
          <w:sz w:val="26"/>
          <w:szCs w:val="26"/>
        </w:rPr>
        <w:t>Co więcej, w</w:t>
      </w:r>
      <w:r w:rsidRPr="00773B18">
        <w:rPr>
          <w:rFonts w:ascii="Calibri" w:hAnsi="Calibri" w:cs="Calibri"/>
          <w:color w:val="002060"/>
          <w:sz w:val="26"/>
          <w:szCs w:val="26"/>
        </w:rPr>
        <w:t xml:space="preserve">edług prognoz analityków rynku z </w:t>
      </w:r>
      <w:proofErr w:type="spellStart"/>
      <w:r w:rsidRPr="00773B18">
        <w:rPr>
          <w:rFonts w:ascii="Calibri" w:hAnsi="Calibri" w:cs="Calibri"/>
          <w:color w:val="002060"/>
          <w:sz w:val="26"/>
          <w:szCs w:val="26"/>
        </w:rPr>
        <w:t>MarketHub</w:t>
      </w:r>
      <w:proofErr w:type="spellEnd"/>
      <w:r w:rsidRPr="00773B18">
        <w:rPr>
          <w:rFonts w:ascii="Calibri" w:hAnsi="Calibri" w:cs="Calibri"/>
          <w:color w:val="002060"/>
          <w:sz w:val="26"/>
          <w:szCs w:val="26"/>
        </w:rPr>
        <w:t xml:space="preserve"> przychody branży zabawkarskiej w Polsce osiągną wartość 1,2 mld USD.</w:t>
      </w:r>
    </w:p>
    <w:p w14:paraId="12837675" w14:textId="77777777" w:rsidR="00773B18" w:rsidRPr="00773B18" w:rsidRDefault="00773B18" w:rsidP="00773B18">
      <w:pPr>
        <w:pStyle w:val="NormalnyWeb"/>
        <w:spacing w:line="276" w:lineRule="auto"/>
        <w:jc w:val="both"/>
        <w:rPr>
          <w:rFonts w:ascii="Calibri" w:hAnsi="Calibri" w:cs="Calibri"/>
          <w:b/>
          <w:bCs/>
          <w:color w:val="002060"/>
          <w:sz w:val="26"/>
          <w:szCs w:val="26"/>
        </w:rPr>
      </w:pPr>
      <w:r w:rsidRPr="00773B18">
        <w:rPr>
          <w:rFonts w:ascii="Calibri" w:hAnsi="Calibri" w:cs="Calibri"/>
          <w:b/>
          <w:bCs/>
          <w:color w:val="002060"/>
          <w:sz w:val="26"/>
          <w:szCs w:val="26"/>
        </w:rPr>
        <w:t>Logistyka – Maj pod znakiem załadunków i dostaw.</w:t>
      </w:r>
    </w:p>
    <w:p w14:paraId="170E3847" w14:textId="7B05DBF7" w:rsidR="00773B18" w:rsidRPr="00773B18" w:rsidRDefault="00773B18" w:rsidP="00773B18">
      <w:pPr>
        <w:pStyle w:val="NormalnyWeb"/>
        <w:spacing w:line="276" w:lineRule="auto"/>
        <w:jc w:val="both"/>
        <w:rPr>
          <w:rFonts w:ascii="Calibri" w:hAnsi="Calibri" w:cs="Calibri"/>
          <w:color w:val="002060"/>
          <w:sz w:val="26"/>
          <w:szCs w:val="26"/>
        </w:rPr>
      </w:pPr>
      <w:r w:rsidRPr="00773B18">
        <w:rPr>
          <w:rFonts w:ascii="Calibri" w:hAnsi="Calibri" w:cs="Calibri"/>
          <w:color w:val="002060"/>
          <w:sz w:val="26"/>
          <w:szCs w:val="26"/>
        </w:rPr>
        <w:t>Gdy produkcja nieco zwalnia, do gry wkracza logistyka, w której</w:t>
      </w:r>
      <w:r>
        <w:rPr>
          <w:rFonts w:ascii="Calibri" w:hAnsi="Calibri" w:cs="Calibri"/>
          <w:color w:val="002060"/>
          <w:sz w:val="26"/>
          <w:szCs w:val="26"/>
        </w:rPr>
        <w:t xml:space="preserve"> – </w:t>
      </w:r>
      <w:r w:rsidRPr="00773B18">
        <w:rPr>
          <w:rFonts w:ascii="Calibri" w:hAnsi="Calibri" w:cs="Calibri"/>
          <w:color w:val="002060"/>
          <w:sz w:val="26"/>
          <w:szCs w:val="26"/>
        </w:rPr>
        <w:t>jak co roku</w:t>
      </w:r>
      <w:r>
        <w:rPr>
          <w:rFonts w:ascii="Calibri" w:hAnsi="Calibri" w:cs="Calibri"/>
          <w:color w:val="002060"/>
          <w:sz w:val="26"/>
          <w:szCs w:val="26"/>
        </w:rPr>
        <w:t xml:space="preserve"> –</w:t>
      </w:r>
      <w:r w:rsidRPr="00773B18">
        <w:rPr>
          <w:rFonts w:ascii="Calibri" w:hAnsi="Calibri" w:cs="Calibri"/>
          <w:color w:val="002060"/>
          <w:sz w:val="26"/>
          <w:szCs w:val="26"/>
        </w:rPr>
        <w:t xml:space="preserve"> pierwsze oznaki ożywienia obserwowal</w:t>
      </w:r>
      <w:r>
        <w:rPr>
          <w:rFonts w:ascii="Calibri" w:hAnsi="Calibri" w:cs="Calibri"/>
          <w:color w:val="002060"/>
          <w:sz w:val="26"/>
          <w:szCs w:val="26"/>
        </w:rPr>
        <w:t xml:space="preserve">ne są </w:t>
      </w:r>
      <w:r w:rsidRPr="00773B18">
        <w:rPr>
          <w:rFonts w:ascii="Calibri" w:hAnsi="Calibri" w:cs="Calibri"/>
          <w:color w:val="002060"/>
          <w:sz w:val="26"/>
          <w:szCs w:val="26"/>
        </w:rPr>
        <w:t>w związku ze wzmożonym zapotrzebowaniem na produkty spożywcze przed Świętami Wielkanocnymi. Kolejnym okresem</w:t>
      </w:r>
      <w:r>
        <w:rPr>
          <w:rFonts w:ascii="Calibri" w:hAnsi="Calibri" w:cs="Calibri"/>
          <w:color w:val="002060"/>
          <w:sz w:val="26"/>
          <w:szCs w:val="26"/>
        </w:rPr>
        <w:t xml:space="preserve"> sprawiającym,</w:t>
      </w:r>
      <w:r w:rsidRPr="00773B18">
        <w:rPr>
          <w:rFonts w:ascii="Calibri" w:hAnsi="Calibri" w:cs="Calibri"/>
          <w:color w:val="002060"/>
          <w:sz w:val="26"/>
          <w:szCs w:val="26"/>
        </w:rPr>
        <w:t xml:space="preserve"> że pracy było więcej, </w:t>
      </w:r>
      <w:r>
        <w:rPr>
          <w:rFonts w:ascii="Calibri" w:hAnsi="Calibri" w:cs="Calibri"/>
          <w:color w:val="002060"/>
          <w:sz w:val="26"/>
          <w:szCs w:val="26"/>
        </w:rPr>
        <w:t>był</w:t>
      </w:r>
      <w:r w:rsidRPr="00773B18">
        <w:rPr>
          <w:rFonts w:ascii="Calibri" w:hAnsi="Calibri" w:cs="Calibri"/>
          <w:color w:val="002060"/>
          <w:sz w:val="26"/>
          <w:szCs w:val="26"/>
        </w:rPr>
        <w:t xml:space="preserve"> maj, w którym realizowan</w:t>
      </w:r>
      <w:r>
        <w:rPr>
          <w:rFonts w:ascii="Calibri" w:hAnsi="Calibri" w:cs="Calibri"/>
          <w:color w:val="002060"/>
          <w:sz w:val="26"/>
          <w:szCs w:val="26"/>
        </w:rPr>
        <w:t>o</w:t>
      </w:r>
      <w:r w:rsidRPr="00773B18">
        <w:rPr>
          <w:rFonts w:ascii="Calibri" w:hAnsi="Calibri" w:cs="Calibri"/>
          <w:color w:val="002060"/>
          <w:sz w:val="26"/>
          <w:szCs w:val="26"/>
        </w:rPr>
        <w:t xml:space="preserve"> zamówienia prezentów z okazji Dnia Dziaka, ale też komunii. Z danych Grupy Progres wynika, że wiosenny sezon trwa zazwyczaj około 5 tygodni, ale dla wielu osób nie kończy się </w:t>
      </w:r>
      <w:r>
        <w:rPr>
          <w:rFonts w:ascii="Calibri" w:hAnsi="Calibri" w:cs="Calibri"/>
          <w:color w:val="002060"/>
          <w:sz w:val="26"/>
          <w:szCs w:val="26"/>
        </w:rPr>
        <w:t>on</w:t>
      </w:r>
      <w:r w:rsidR="00E93E91">
        <w:rPr>
          <w:rFonts w:ascii="Calibri" w:hAnsi="Calibri" w:cs="Calibri"/>
          <w:color w:val="002060"/>
          <w:sz w:val="26"/>
          <w:szCs w:val="26"/>
        </w:rPr>
        <w:t xml:space="preserve"> na</w:t>
      </w:r>
      <w:r>
        <w:rPr>
          <w:rFonts w:ascii="Calibri" w:hAnsi="Calibri" w:cs="Calibri"/>
          <w:color w:val="002060"/>
          <w:sz w:val="26"/>
          <w:szCs w:val="26"/>
        </w:rPr>
        <w:t xml:space="preserve"> </w:t>
      </w:r>
      <w:r w:rsidRPr="00773B18">
        <w:rPr>
          <w:rFonts w:ascii="Calibri" w:hAnsi="Calibri" w:cs="Calibri"/>
          <w:color w:val="002060"/>
          <w:sz w:val="26"/>
          <w:szCs w:val="26"/>
        </w:rPr>
        <w:t xml:space="preserve">początku czerwca, bo część z nich kontynuuje pracę w </w:t>
      </w:r>
      <w:r w:rsidR="00E93E91">
        <w:rPr>
          <w:rFonts w:ascii="Calibri" w:hAnsi="Calibri" w:cs="Calibri"/>
          <w:color w:val="002060"/>
          <w:sz w:val="26"/>
          <w:szCs w:val="26"/>
        </w:rPr>
        <w:t>wakacje</w:t>
      </w:r>
      <w:r w:rsidRPr="00773B18">
        <w:rPr>
          <w:rFonts w:ascii="Calibri" w:hAnsi="Calibri" w:cs="Calibri"/>
          <w:color w:val="002060"/>
          <w:sz w:val="26"/>
          <w:szCs w:val="26"/>
        </w:rPr>
        <w:t xml:space="preserve">, gdy poszukiwani są ludzie na </w:t>
      </w:r>
      <w:r w:rsidR="00E93E91">
        <w:rPr>
          <w:rFonts w:ascii="Calibri" w:hAnsi="Calibri" w:cs="Calibri"/>
          <w:color w:val="002060"/>
          <w:sz w:val="26"/>
          <w:szCs w:val="26"/>
        </w:rPr>
        <w:t>z</w:t>
      </w:r>
      <w:r w:rsidRPr="00773B18">
        <w:rPr>
          <w:rFonts w:ascii="Calibri" w:hAnsi="Calibri" w:cs="Calibri"/>
          <w:color w:val="002060"/>
          <w:sz w:val="26"/>
          <w:szCs w:val="26"/>
        </w:rPr>
        <w:t>astępstwo pracowników będących na urlopach.</w:t>
      </w:r>
    </w:p>
    <w:p w14:paraId="01C3630C" w14:textId="53964A51" w:rsidR="00773B18" w:rsidRPr="00773B18" w:rsidRDefault="00773B18" w:rsidP="00773B18">
      <w:pPr>
        <w:pStyle w:val="NormalnyWeb"/>
        <w:spacing w:line="276" w:lineRule="auto"/>
        <w:jc w:val="both"/>
        <w:rPr>
          <w:rFonts w:ascii="Calibri" w:hAnsi="Calibri" w:cs="Calibri"/>
          <w:color w:val="002060"/>
          <w:sz w:val="26"/>
          <w:szCs w:val="26"/>
        </w:rPr>
      </w:pPr>
      <w:r w:rsidRPr="00773B18">
        <w:rPr>
          <w:rFonts w:ascii="Calibri" w:hAnsi="Calibri" w:cs="Calibri"/>
          <w:color w:val="002060"/>
          <w:sz w:val="26"/>
          <w:szCs w:val="26"/>
        </w:rPr>
        <w:t xml:space="preserve">– </w:t>
      </w:r>
      <w:r w:rsidRPr="00E93E91">
        <w:rPr>
          <w:rFonts w:ascii="Calibri" w:hAnsi="Calibri" w:cs="Calibri"/>
          <w:i/>
          <w:iCs/>
          <w:color w:val="002060"/>
          <w:sz w:val="26"/>
          <w:szCs w:val="26"/>
        </w:rPr>
        <w:t>Maj był bardzo dobrym miesiącem na szukanie pracy w magazynie – ofert nie brakowało i wiele osób skorzystało z tej okazji, podejmując pracę tymczasową. Poszukiwani byli przede wszystkim operatorzy wózków widłowych. Jednak oni mogą liczyć na atrakcyjny etat przez cały rok. Poza tym pracodawcy potrzebowali osób do kompletowania towaru, sortowania i pakowania</w:t>
      </w:r>
      <w:r w:rsidRPr="00773B18">
        <w:rPr>
          <w:rFonts w:ascii="Calibri" w:hAnsi="Calibri" w:cs="Calibri"/>
          <w:color w:val="002060"/>
          <w:sz w:val="26"/>
          <w:szCs w:val="26"/>
        </w:rPr>
        <w:t xml:space="preserve"> –</w:t>
      </w:r>
      <w:r w:rsidRPr="00E93E91">
        <w:rPr>
          <w:rFonts w:ascii="Calibri" w:hAnsi="Calibri" w:cs="Calibri"/>
          <w:b/>
          <w:bCs/>
          <w:color w:val="002060"/>
          <w:sz w:val="26"/>
          <w:szCs w:val="26"/>
        </w:rPr>
        <w:t xml:space="preserve"> mówi Justyna Lach, Dyrektor Linii Progres HR Logistics w Grupie Progres. </w:t>
      </w:r>
      <w:r w:rsidRPr="00773B18">
        <w:rPr>
          <w:rFonts w:ascii="Calibri" w:hAnsi="Calibri" w:cs="Calibri"/>
          <w:color w:val="002060"/>
          <w:sz w:val="26"/>
          <w:szCs w:val="26"/>
        </w:rPr>
        <w:t xml:space="preserve">– </w:t>
      </w:r>
      <w:r w:rsidRPr="00E93E91">
        <w:rPr>
          <w:rFonts w:ascii="Calibri" w:hAnsi="Calibri" w:cs="Calibri"/>
          <w:i/>
          <w:iCs/>
          <w:color w:val="002060"/>
          <w:sz w:val="26"/>
          <w:szCs w:val="26"/>
        </w:rPr>
        <w:t xml:space="preserve">Obecnie ofert jest nieco mniej, ale nadal jest z czego wybierać, chętni szukający możliwości dorobienia przez wakacje z pewnością </w:t>
      </w:r>
      <w:r w:rsidRPr="00E93E91">
        <w:rPr>
          <w:rFonts w:ascii="Calibri" w:hAnsi="Calibri" w:cs="Calibri"/>
          <w:i/>
          <w:iCs/>
          <w:color w:val="002060"/>
          <w:sz w:val="26"/>
          <w:szCs w:val="26"/>
        </w:rPr>
        <w:lastRenderedPageBreak/>
        <w:t xml:space="preserve">znajdą etat. Z kolei dla pracodawców </w:t>
      </w:r>
      <w:r w:rsidR="00E93E91" w:rsidRPr="00E93E91">
        <w:rPr>
          <w:rFonts w:ascii="Calibri" w:hAnsi="Calibri" w:cs="Calibri"/>
          <w:i/>
          <w:iCs/>
          <w:color w:val="002060"/>
          <w:sz w:val="26"/>
          <w:szCs w:val="26"/>
        </w:rPr>
        <w:t xml:space="preserve">lato to </w:t>
      </w:r>
      <w:r w:rsidRPr="00E93E91">
        <w:rPr>
          <w:rFonts w:ascii="Calibri" w:hAnsi="Calibri" w:cs="Calibri"/>
          <w:i/>
          <w:iCs/>
          <w:color w:val="002060"/>
          <w:sz w:val="26"/>
          <w:szCs w:val="26"/>
        </w:rPr>
        <w:t xml:space="preserve">najlepszy moment na planowanie rekrutacji kadry, która będzie </w:t>
      </w:r>
      <w:r w:rsidR="00E93E91" w:rsidRPr="00E93E91">
        <w:rPr>
          <w:rFonts w:ascii="Calibri" w:hAnsi="Calibri" w:cs="Calibri"/>
          <w:i/>
          <w:iCs/>
          <w:color w:val="002060"/>
          <w:sz w:val="26"/>
          <w:szCs w:val="26"/>
        </w:rPr>
        <w:t xml:space="preserve">potrzebna </w:t>
      </w:r>
      <w:r w:rsidRPr="00E93E91">
        <w:rPr>
          <w:rFonts w:ascii="Calibri" w:hAnsi="Calibri" w:cs="Calibri"/>
          <w:i/>
          <w:iCs/>
          <w:color w:val="002060"/>
          <w:sz w:val="26"/>
          <w:szCs w:val="26"/>
        </w:rPr>
        <w:t xml:space="preserve">jesienią – gdy </w:t>
      </w:r>
      <w:r w:rsidR="00507584">
        <w:rPr>
          <w:rFonts w:ascii="Calibri" w:hAnsi="Calibri" w:cs="Calibri"/>
          <w:i/>
          <w:iCs/>
          <w:color w:val="002060"/>
          <w:sz w:val="26"/>
          <w:szCs w:val="26"/>
        </w:rPr>
        <w:t xml:space="preserve">Black </w:t>
      </w:r>
      <w:proofErr w:type="spellStart"/>
      <w:r w:rsidR="00507584">
        <w:rPr>
          <w:rFonts w:ascii="Calibri" w:hAnsi="Calibri" w:cs="Calibri"/>
          <w:i/>
          <w:iCs/>
          <w:color w:val="002060"/>
          <w:sz w:val="26"/>
          <w:szCs w:val="26"/>
        </w:rPr>
        <w:t>Week</w:t>
      </w:r>
      <w:proofErr w:type="spellEnd"/>
      <w:r w:rsidR="00507584">
        <w:rPr>
          <w:rFonts w:ascii="Calibri" w:hAnsi="Calibri" w:cs="Calibri"/>
          <w:i/>
          <w:iCs/>
          <w:color w:val="002060"/>
          <w:sz w:val="26"/>
          <w:szCs w:val="26"/>
        </w:rPr>
        <w:t xml:space="preserve"> i Boże Narodzenie</w:t>
      </w:r>
      <w:r w:rsidRPr="00E93E91">
        <w:rPr>
          <w:rFonts w:ascii="Calibri" w:hAnsi="Calibri" w:cs="Calibri"/>
          <w:i/>
          <w:iCs/>
          <w:color w:val="002060"/>
          <w:sz w:val="26"/>
          <w:szCs w:val="26"/>
        </w:rPr>
        <w:t xml:space="preserve"> przyniosą kolejny wzrost zamówień. Trzeba o tym myśleć, już teraz, bo rekrutacja to nie tylko znalezienie odpowiednich kandydatów, ale często także</w:t>
      </w:r>
      <w:r w:rsidR="00E93E91" w:rsidRPr="00E93E91">
        <w:rPr>
          <w:rFonts w:ascii="Calibri" w:hAnsi="Calibri" w:cs="Calibri"/>
          <w:i/>
          <w:iCs/>
          <w:color w:val="002060"/>
          <w:sz w:val="26"/>
          <w:szCs w:val="26"/>
        </w:rPr>
        <w:t xml:space="preserve"> liczne formalności i</w:t>
      </w:r>
      <w:r w:rsidRPr="00E93E91">
        <w:rPr>
          <w:rFonts w:ascii="Calibri" w:hAnsi="Calibri" w:cs="Calibri"/>
          <w:i/>
          <w:iCs/>
          <w:color w:val="002060"/>
          <w:sz w:val="26"/>
          <w:szCs w:val="26"/>
        </w:rPr>
        <w:t xml:space="preserve"> organizacja noclegów czy transportu</w:t>
      </w:r>
      <w:r w:rsidR="00E93E91">
        <w:rPr>
          <w:rFonts w:ascii="Calibri" w:hAnsi="Calibri" w:cs="Calibri"/>
          <w:i/>
          <w:iCs/>
          <w:color w:val="002060"/>
          <w:sz w:val="26"/>
          <w:szCs w:val="26"/>
        </w:rPr>
        <w:t>. T</w:t>
      </w:r>
      <w:r w:rsidRPr="00E93E91">
        <w:rPr>
          <w:rFonts w:ascii="Calibri" w:hAnsi="Calibri" w:cs="Calibri"/>
          <w:i/>
          <w:iCs/>
          <w:color w:val="002060"/>
          <w:sz w:val="26"/>
          <w:szCs w:val="26"/>
        </w:rPr>
        <w:t>o wymaga przygotowania, szczególnie jeśli dana firma zamierza zatrudnić cudzoziemców dopiero p</w:t>
      </w:r>
      <w:r w:rsidR="00E93E91" w:rsidRPr="00E93E91">
        <w:rPr>
          <w:rFonts w:ascii="Calibri" w:hAnsi="Calibri" w:cs="Calibri"/>
          <w:i/>
          <w:iCs/>
          <w:color w:val="002060"/>
          <w:sz w:val="26"/>
          <w:szCs w:val="26"/>
        </w:rPr>
        <w:t>lanujących</w:t>
      </w:r>
      <w:r w:rsidRPr="00E93E91">
        <w:rPr>
          <w:rFonts w:ascii="Calibri" w:hAnsi="Calibri" w:cs="Calibri"/>
          <w:i/>
          <w:iCs/>
          <w:color w:val="002060"/>
          <w:sz w:val="26"/>
          <w:szCs w:val="26"/>
        </w:rPr>
        <w:t xml:space="preserve"> przyjazd do Polski w celach zarobkowych</w:t>
      </w:r>
      <w:r w:rsidR="00E93E91">
        <w:rPr>
          <w:rFonts w:ascii="Calibri" w:hAnsi="Calibri" w:cs="Calibri"/>
          <w:i/>
          <w:iCs/>
          <w:color w:val="002060"/>
          <w:sz w:val="26"/>
          <w:szCs w:val="26"/>
        </w:rPr>
        <w:t>. Bywa, że w przypadku niektórych narodowości cały proces ich rekrutacji i legalizacji zatrudniania trwa nawet pół roku i nie można odkładać tego na ostatnią chwilę</w:t>
      </w:r>
      <w:r w:rsidRPr="00773B18">
        <w:rPr>
          <w:rFonts w:ascii="Calibri" w:hAnsi="Calibri" w:cs="Calibri"/>
          <w:color w:val="002060"/>
          <w:sz w:val="26"/>
          <w:szCs w:val="26"/>
        </w:rPr>
        <w:t xml:space="preserve"> –</w:t>
      </w:r>
      <w:r w:rsidRPr="00E93E91">
        <w:rPr>
          <w:rFonts w:ascii="Calibri" w:hAnsi="Calibri" w:cs="Calibri"/>
          <w:b/>
          <w:bCs/>
          <w:color w:val="002060"/>
          <w:sz w:val="26"/>
          <w:szCs w:val="26"/>
        </w:rPr>
        <w:t xml:space="preserve"> podsumowuje Justyna Lach.</w:t>
      </w:r>
    </w:p>
    <w:p w14:paraId="43F8C2C9" w14:textId="622CDFB1" w:rsidR="003E1F86" w:rsidRPr="002830F7" w:rsidRDefault="003E1F86" w:rsidP="00ED3D9E">
      <w:pPr>
        <w:pStyle w:val="NormalnyWeb"/>
        <w:shd w:val="clear" w:color="auto" w:fill="FFFFFF"/>
        <w:spacing w:after="0" w:afterAutospacing="0" w:line="276" w:lineRule="auto"/>
        <w:jc w:val="both"/>
        <w:rPr>
          <w:rFonts w:asciiTheme="minorHAnsi" w:hAnsiTheme="minorHAnsi" w:cstheme="minorHAnsi"/>
          <w:color w:val="002060"/>
          <w:sz w:val="18"/>
          <w:szCs w:val="18"/>
        </w:rPr>
      </w:pPr>
      <w:r w:rsidRPr="002830F7">
        <w:rPr>
          <w:rFonts w:asciiTheme="minorHAnsi" w:hAnsiTheme="minorHAnsi" w:cstheme="minorHAnsi"/>
          <w:color w:val="002060"/>
          <w:sz w:val="18"/>
          <w:szCs w:val="18"/>
        </w:rPr>
        <w:t>***</w:t>
      </w:r>
    </w:p>
    <w:p w14:paraId="3B1AE146" w14:textId="63E416EF" w:rsidR="009F1EDC" w:rsidRPr="002830F7" w:rsidRDefault="00E20A60" w:rsidP="00F155B4">
      <w:pPr>
        <w:pStyle w:val="NormalnyWeb"/>
        <w:shd w:val="clear" w:color="auto" w:fill="FFFFFF"/>
        <w:spacing w:after="0" w:afterAutospacing="0" w:line="276" w:lineRule="auto"/>
        <w:jc w:val="both"/>
        <w:rPr>
          <w:rFonts w:asciiTheme="minorHAnsi" w:hAnsiTheme="minorHAnsi" w:cstheme="minorHAnsi"/>
          <w:color w:val="002060"/>
          <w:sz w:val="18"/>
          <w:szCs w:val="18"/>
          <w:shd w:val="clear" w:color="auto" w:fill="FFFFFF"/>
        </w:rPr>
      </w:pPr>
      <w:r w:rsidRPr="002830F7">
        <w:rPr>
          <w:rFonts w:asciiTheme="minorHAnsi" w:hAnsiTheme="minorHAnsi" w:cstheme="minorHAnsi"/>
          <w:b/>
          <w:bCs/>
          <w:color w:val="002060"/>
          <w:sz w:val="18"/>
          <w:szCs w:val="18"/>
          <w:shd w:val="clear" w:color="auto" w:fill="FFFFFF"/>
        </w:rPr>
        <w:t xml:space="preserve">Holding Grupy Progres </w:t>
      </w:r>
      <w:r w:rsidRPr="002830F7">
        <w:rPr>
          <w:rFonts w:asciiTheme="minorHAnsi" w:hAnsiTheme="minorHAnsi" w:cstheme="minorHAnsi"/>
          <w:color w:val="002060"/>
          <w:sz w:val="18"/>
          <w:szCs w:val="18"/>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2830F7">
        <w:rPr>
          <w:rFonts w:asciiTheme="minorHAnsi" w:hAnsiTheme="minorHAnsi" w:cstheme="minorHAnsi"/>
          <w:color w:val="002060"/>
          <w:sz w:val="18"/>
          <w:szCs w:val="18"/>
          <w:shd w:val="clear" w:color="auto" w:fill="FFFFFF"/>
        </w:rPr>
        <w:t xml:space="preserve"> </w:t>
      </w:r>
      <w:r w:rsidRPr="002830F7">
        <w:rPr>
          <w:rFonts w:asciiTheme="minorHAnsi" w:hAnsiTheme="minorHAnsi" w:cstheme="minorHAnsi"/>
          <w:color w:val="002060"/>
          <w:sz w:val="18"/>
          <w:szCs w:val="18"/>
          <w:shd w:val="clear" w:color="auto" w:fill="FFFFFF"/>
        </w:rPr>
        <w:t>granicą. Organizacja była wielokrotnie nagradzana w prestiżowych konkursach, plebiscytach i rankingach tj. m.in. Diamenty Forbesa (2017 r. – laureat)</w:t>
      </w:r>
      <w:r w:rsidR="00765B35" w:rsidRPr="002830F7">
        <w:rPr>
          <w:rFonts w:asciiTheme="minorHAnsi" w:hAnsiTheme="minorHAnsi" w:cstheme="minorHAnsi"/>
          <w:color w:val="002060"/>
          <w:sz w:val="18"/>
          <w:szCs w:val="18"/>
          <w:shd w:val="clear" w:color="auto" w:fill="FFFFFF"/>
        </w:rPr>
        <w:t>,</w:t>
      </w:r>
      <w:r w:rsidRPr="002830F7">
        <w:rPr>
          <w:rFonts w:asciiTheme="minorHAnsi" w:hAnsiTheme="minorHAnsi" w:cstheme="minorHAnsi"/>
          <w:color w:val="002060"/>
          <w:sz w:val="18"/>
          <w:szCs w:val="18"/>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56E2D912" w14:textId="77777777" w:rsidR="009F1EDC" w:rsidRDefault="003E1F86" w:rsidP="00B87DA2">
      <w:pPr>
        <w:pStyle w:val="NormalnyWeb"/>
        <w:shd w:val="clear" w:color="auto" w:fill="FFFFFF"/>
        <w:spacing w:line="276" w:lineRule="auto"/>
        <w:jc w:val="both"/>
        <w:rPr>
          <w:rFonts w:ascii="Calibri" w:hAnsi="Calibri" w:cs="Calibri"/>
          <w:b/>
          <w:color w:val="002060"/>
        </w:rPr>
      </w:pPr>
      <w:r w:rsidRPr="00360B3F">
        <w:rPr>
          <w:rFonts w:ascii="Calibri" w:hAnsi="Calibri" w:cs="Calibri"/>
          <w:b/>
          <w:color w:val="002060"/>
        </w:rPr>
        <w:t>***</w:t>
      </w:r>
    </w:p>
    <w:p w14:paraId="2567F060" w14:textId="77777777" w:rsidR="00C32699" w:rsidRDefault="00E05548" w:rsidP="00C32699">
      <w:pPr>
        <w:pStyle w:val="NormalnyWeb"/>
        <w:shd w:val="clear" w:color="auto" w:fill="FFFFFF"/>
        <w:spacing w:before="0" w:beforeAutospacing="0" w:after="0" w:afterAutospacing="0" w:line="276" w:lineRule="auto"/>
        <w:jc w:val="both"/>
        <w:rPr>
          <w:rFonts w:ascii="Calibri" w:hAnsi="Calibri" w:cs="Calibri"/>
          <w:b/>
          <w:color w:val="002060"/>
        </w:rPr>
      </w:pPr>
      <w:r w:rsidRPr="00360B3F">
        <w:rPr>
          <w:rFonts w:ascii="Calibri" w:hAnsi="Calibri" w:cs="Calibri"/>
          <w:b/>
          <w:color w:val="002060"/>
        </w:rPr>
        <w:t xml:space="preserve">Biuro prasowe Grupy Progres: </w:t>
      </w:r>
    </w:p>
    <w:p w14:paraId="2514AFF4" w14:textId="25AEF10B" w:rsidR="00C32699"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360B3F">
        <w:rPr>
          <w:rFonts w:ascii="Calibri" w:hAnsi="Calibri" w:cs="Calibri"/>
          <w:color w:val="002060"/>
        </w:rPr>
        <w:t>Kamila Tyniec</w:t>
      </w:r>
      <w:r w:rsidR="009F1EDC">
        <w:rPr>
          <w:rFonts w:ascii="Calibri" w:hAnsi="Calibri" w:cs="Calibri"/>
          <w:color w:val="002060"/>
        </w:rPr>
        <w:t xml:space="preserve"> </w:t>
      </w:r>
    </w:p>
    <w:p w14:paraId="089A0EF4" w14:textId="0362B354" w:rsidR="00DF5583" w:rsidRPr="001C2858" w:rsidRDefault="00E05548" w:rsidP="00C32699">
      <w:pPr>
        <w:pStyle w:val="NormalnyWeb"/>
        <w:shd w:val="clear" w:color="auto" w:fill="FFFFFF"/>
        <w:spacing w:before="0" w:beforeAutospacing="0" w:after="0" w:afterAutospacing="0" w:line="276" w:lineRule="auto"/>
        <w:jc w:val="both"/>
        <w:rPr>
          <w:rFonts w:ascii="Calibri" w:hAnsi="Calibri" w:cs="Calibri"/>
          <w:color w:val="002060"/>
        </w:rPr>
      </w:pPr>
      <w:r w:rsidRPr="001C2858">
        <w:rPr>
          <w:rFonts w:ascii="Calibri" w:hAnsi="Calibri" w:cs="Calibri"/>
          <w:color w:val="002060"/>
        </w:rPr>
        <w:t xml:space="preserve">e-mail: </w:t>
      </w:r>
      <w:hyperlink r:id="rId8" w:history="1">
        <w:r w:rsidRPr="001C2858">
          <w:rPr>
            <w:rStyle w:val="Hipercze"/>
            <w:rFonts w:ascii="Calibri" w:hAnsi="Calibri" w:cs="Calibri"/>
          </w:rPr>
          <w:t>k.tyniec@bepr.pl</w:t>
        </w:r>
      </w:hyperlink>
      <w:r w:rsidR="006D016D" w:rsidRPr="001C2858">
        <w:rPr>
          <w:rFonts w:ascii="Calibri" w:hAnsi="Calibri" w:cs="Calibri"/>
          <w:color w:val="002060"/>
        </w:rPr>
        <w:t xml:space="preserve"> </w:t>
      </w:r>
      <w:r w:rsidR="001C2858" w:rsidRPr="001C2858">
        <w:rPr>
          <w:rFonts w:ascii="Calibri" w:hAnsi="Calibri" w:cs="Calibri"/>
          <w:color w:val="002060"/>
        </w:rPr>
        <w:t xml:space="preserve">lub </w:t>
      </w:r>
      <w:r w:rsidRPr="00360B3F">
        <w:rPr>
          <w:rFonts w:ascii="Calibri" w:hAnsi="Calibri" w:cs="Calibri"/>
          <w:color w:val="002060"/>
        </w:rPr>
        <w:t xml:space="preserve">kom. </w:t>
      </w:r>
      <w:r w:rsidRPr="009F1EDC">
        <w:rPr>
          <w:rFonts w:ascii="Calibri" w:hAnsi="Calibri" w:cs="Calibri"/>
          <w:color w:val="002060"/>
        </w:rPr>
        <w:t>+48 500 690 965</w:t>
      </w:r>
    </w:p>
    <w:sectPr w:rsidR="00DF5583" w:rsidRPr="001C2858"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6D2E" w14:textId="77777777" w:rsidR="00F27DEC" w:rsidRDefault="00F27DEC" w:rsidP="00B332FF">
      <w:r>
        <w:separator/>
      </w:r>
    </w:p>
  </w:endnote>
  <w:endnote w:type="continuationSeparator" w:id="0">
    <w:p w14:paraId="0ED038D6" w14:textId="77777777" w:rsidR="00F27DEC" w:rsidRDefault="00F27DEC"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AA31" w14:textId="77777777" w:rsidR="00F27DEC" w:rsidRDefault="00F27DEC" w:rsidP="00B332FF">
      <w:r>
        <w:separator/>
      </w:r>
    </w:p>
  </w:footnote>
  <w:footnote w:type="continuationSeparator" w:id="0">
    <w:p w14:paraId="77289FB8" w14:textId="77777777" w:rsidR="00F27DEC" w:rsidRDefault="00F27DEC"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8C1B25"/>
    <w:multiLevelType w:val="hybridMultilevel"/>
    <w:tmpl w:val="1542EBDE"/>
    <w:lvl w:ilvl="0" w:tplc="5A40B718">
      <w:start w:val="1"/>
      <w:numFmt w:val="bullet"/>
      <w:lvlText w:val=""/>
      <w:lvlJc w:val="left"/>
      <w:pPr>
        <w:ind w:left="720" w:hanging="360"/>
      </w:pPr>
      <w:rPr>
        <w:rFonts w:ascii="Symbol" w:hAnsi="Symbol" w:hint="default"/>
        <w:color w:val="1F1B41"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7E0429"/>
    <w:multiLevelType w:val="hybridMultilevel"/>
    <w:tmpl w:val="B3B4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63455F"/>
    <w:multiLevelType w:val="hybridMultilevel"/>
    <w:tmpl w:val="84F2C5DA"/>
    <w:lvl w:ilvl="0" w:tplc="5330EE1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3"/>
  </w:num>
  <w:num w:numId="3" w16cid:durableId="1714769923">
    <w:abstractNumId w:val="22"/>
  </w:num>
  <w:num w:numId="4" w16cid:durableId="2081246455">
    <w:abstractNumId w:val="5"/>
  </w:num>
  <w:num w:numId="5" w16cid:durableId="1540320976">
    <w:abstractNumId w:val="21"/>
  </w:num>
  <w:num w:numId="6" w16cid:durableId="1414085053">
    <w:abstractNumId w:val="6"/>
  </w:num>
  <w:num w:numId="7" w16cid:durableId="1214734065">
    <w:abstractNumId w:val="24"/>
  </w:num>
  <w:num w:numId="8" w16cid:durableId="254291827">
    <w:abstractNumId w:val="2"/>
  </w:num>
  <w:num w:numId="9" w16cid:durableId="507403002">
    <w:abstractNumId w:val="1"/>
  </w:num>
  <w:num w:numId="10" w16cid:durableId="1902404399">
    <w:abstractNumId w:val="23"/>
  </w:num>
  <w:num w:numId="11" w16cid:durableId="1633288417">
    <w:abstractNumId w:val="18"/>
  </w:num>
  <w:num w:numId="12" w16cid:durableId="377634687">
    <w:abstractNumId w:val="15"/>
  </w:num>
  <w:num w:numId="13" w16cid:durableId="911044234">
    <w:abstractNumId w:val="12"/>
  </w:num>
  <w:num w:numId="14" w16cid:durableId="1137453245">
    <w:abstractNumId w:val="17"/>
  </w:num>
  <w:num w:numId="15" w16cid:durableId="470363962">
    <w:abstractNumId w:val="25"/>
  </w:num>
  <w:num w:numId="16" w16cid:durableId="1285700013">
    <w:abstractNumId w:val="10"/>
  </w:num>
  <w:num w:numId="17" w16cid:durableId="1133795825">
    <w:abstractNumId w:val="16"/>
  </w:num>
  <w:num w:numId="18" w16cid:durableId="1303537857">
    <w:abstractNumId w:val="14"/>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 w:numId="25" w16cid:durableId="1708481862">
    <w:abstractNumId w:val="26"/>
  </w:num>
  <w:num w:numId="26" w16cid:durableId="1572809611">
    <w:abstractNumId w:val="11"/>
  </w:num>
  <w:num w:numId="27" w16cid:durableId="278342226">
    <w:abstractNumId w:val="20"/>
  </w:num>
  <w:num w:numId="28" w16cid:durableId="1076047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166C0"/>
    <w:rsid w:val="000204C6"/>
    <w:rsid w:val="0002710A"/>
    <w:rsid w:val="000279FC"/>
    <w:rsid w:val="00027D1D"/>
    <w:rsid w:val="000302FF"/>
    <w:rsid w:val="00034974"/>
    <w:rsid w:val="00036102"/>
    <w:rsid w:val="0003646B"/>
    <w:rsid w:val="0004097E"/>
    <w:rsid w:val="000426D5"/>
    <w:rsid w:val="0004544B"/>
    <w:rsid w:val="0005083D"/>
    <w:rsid w:val="00051B3A"/>
    <w:rsid w:val="00051FE9"/>
    <w:rsid w:val="00053363"/>
    <w:rsid w:val="0005546C"/>
    <w:rsid w:val="000565AC"/>
    <w:rsid w:val="00057B5E"/>
    <w:rsid w:val="0006282B"/>
    <w:rsid w:val="00065D23"/>
    <w:rsid w:val="000668DA"/>
    <w:rsid w:val="00067662"/>
    <w:rsid w:val="000745D5"/>
    <w:rsid w:val="00074B37"/>
    <w:rsid w:val="000802A6"/>
    <w:rsid w:val="00080CD1"/>
    <w:rsid w:val="0008478A"/>
    <w:rsid w:val="00085F74"/>
    <w:rsid w:val="000902C0"/>
    <w:rsid w:val="000924FC"/>
    <w:rsid w:val="000A1C28"/>
    <w:rsid w:val="000A3077"/>
    <w:rsid w:val="000A3552"/>
    <w:rsid w:val="000A6C87"/>
    <w:rsid w:val="000B2757"/>
    <w:rsid w:val="000B2884"/>
    <w:rsid w:val="000B373F"/>
    <w:rsid w:val="000C348A"/>
    <w:rsid w:val="000C403C"/>
    <w:rsid w:val="000C43C5"/>
    <w:rsid w:val="000C44DC"/>
    <w:rsid w:val="000C5D9F"/>
    <w:rsid w:val="000C6D20"/>
    <w:rsid w:val="000C7470"/>
    <w:rsid w:val="000D186A"/>
    <w:rsid w:val="000D2767"/>
    <w:rsid w:val="000D28C0"/>
    <w:rsid w:val="000D47B0"/>
    <w:rsid w:val="000D60DF"/>
    <w:rsid w:val="000D6522"/>
    <w:rsid w:val="000E17DE"/>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D83"/>
    <w:rsid w:val="00170E88"/>
    <w:rsid w:val="00172852"/>
    <w:rsid w:val="00180C30"/>
    <w:rsid w:val="00180F6C"/>
    <w:rsid w:val="001834B1"/>
    <w:rsid w:val="00186403"/>
    <w:rsid w:val="001869A6"/>
    <w:rsid w:val="00190903"/>
    <w:rsid w:val="00192A33"/>
    <w:rsid w:val="001944AA"/>
    <w:rsid w:val="00194540"/>
    <w:rsid w:val="00196A38"/>
    <w:rsid w:val="001A077B"/>
    <w:rsid w:val="001A1BCB"/>
    <w:rsid w:val="001A3B60"/>
    <w:rsid w:val="001A3CF1"/>
    <w:rsid w:val="001A5D06"/>
    <w:rsid w:val="001A701A"/>
    <w:rsid w:val="001A75A5"/>
    <w:rsid w:val="001A7C1E"/>
    <w:rsid w:val="001B0636"/>
    <w:rsid w:val="001B0C85"/>
    <w:rsid w:val="001B1181"/>
    <w:rsid w:val="001B1511"/>
    <w:rsid w:val="001B1662"/>
    <w:rsid w:val="001B3D7E"/>
    <w:rsid w:val="001B41C0"/>
    <w:rsid w:val="001B6558"/>
    <w:rsid w:val="001C074B"/>
    <w:rsid w:val="001C2858"/>
    <w:rsid w:val="001C5671"/>
    <w:rsid w:val="001C6A76"/>
    <w:rsid w:val="001D0185"/>
    <w:rsid w:val="001D06ED"/>
    <w:rsid w:val="001D2D28"/>
    <w:rsid w:val="001D35E3"/>
    <w:rsid w:val="001D50C9"/>
    <w:rsid w:val="001D67B4"/>
    <w:rsid w:val="001D6B65"/>
    <w:rsid w:val="001E2108"/>
    <w:rsid w:val="001E358E"/>
    <w:rsid w:val="001E74E4"/>
    <w:rsid w:val="001E7FE8"/>
    <w:rsid w:val="001F03BC"/>
    <w:rsid w:val="001F14B3"/>
    <w:rsid w:val="001F2E7D"/>
    <w:rsid w:val="001F5071"/>
    <w:rsid w:val="001F7C74"/>
    <w:rsid w:val="0020602B"/>
    <w:rsid w:val="002102B1"/>
    <w:rsid w:val="002102D7"/>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0AE2"/>
    <w:rsid w:val="00241CDE"/>
    <w:rsid w:val="00243649"/>
    <w:rsid w:val="00243BF9"/>
    <w:rsid w:val="00243E90"/>
    <w:rsid w:val="00245E4E"/>
    <w:rsid w:val="00250586"/>
    <w:rsid w:val="00251CB2"/>
    <w:rsid w:val="002527CA"/>
    <w:rsid w:val="00252DE4"/>
    <w:rsid w:val="002547CE"/>
    <w:rsid w:val="00254F0A"/>
    <w:rsid w:val="00254F35"/>
    <w:rsid w:val="00256855"/>
    <w:rsid w:val="00270F72"/>
    <w:rsid w:val="00271898"/>
    <w:rsid w:val="00274C55"/>
    <w:rsid w:val="0027513E"/>
    <w:rsid w:val="00276CE6"/>
    <w:rsid w:val="0027776A"/>
    <w:rsid w:val="00280B72"/>
    <w:rsid w:val="002830F7"/>
    <w:rsid w:val="00286E1F"/>
    <w:rsid w:val="0028720F"/>
    <w:rsid w:val="00293D11"/>
    <w:rsid w:val="0029614E"/>
    <w:rsid w:val="00296C98"/>
    <w:rsid w:val="00296D40"/>
    <w:rsid w:val="002A0C91"/>
    <w:rsid w:val="002A1444"/>
    <w:rsid w:val="002A3BAD"/>
    <w:rsid w:val="002A406D"/>
    <w:rsid w:val="002A5441"/>
    <w:rsid w:val="002A6884"/>
    <w:rsid w:val="002A6F1A"/>
    <w:rsid w:val="002A7538"/>
    <w:rsid w:val="002B07B8"/>
    <w:rsid w:val="002B2936"/>
    <w:rsid w:val="002B550C"/>
    <w:rsid w:val="002B6D71"/>
    <w:rsid w:val="002C19BC"/>
    <w:rsid w:val="002C295A"/>
    <w:rsid w:val="002C7FCC"/>
    <w:rsid w:val="002D06AC"/>
    <w:rsid w:val="002D14F1"/>
    <w:rsid w:val="002E1DA6"/>
    <w:rsid w:val="002E3D12"/>
    <w:rsid w:val="002E4735"/>
    <w:rsid w:val="002E4D8D"/>
    <w:rsid w:val="002E6E25"/>
    <w:rsid w:val="002E6E5D"/>
    <w:rsid w:val="002E6FD1"/>
    <w:rsid w:val="002F04AB"/>
    <w:rsid w:val="002F6058"/>
    <w:rsid w:val="00300D4E"/>
    <w:rsid w:val="00301E41"/>
    <w:rsid w:val="0031516E"/>
    <w:rsid w:val="00315E24"/>
    <w:rsid w:val="00321C33"/>
    <w:rsid w:val="00322B85"/>
    <w:rsid w:val="00323633"/>
    <w:rsid w:val="00326F34"/>
    <w:rsid w:val="0032786E"/>
    <w:rsid w:val="0033021F"/>
    <w:rsid w:val="0033214D"/>
    <w:rsid w:val="00333D0B"/>
    <w:rsid w:val="003414F1"/>
    <w:rsid w:val="0034328E"/>
    <w:rsid w:val="00345ECE"/>
    <w:rsid w:val="00346619"/>
    <w:rsid w:val="003517F9"/>
    <w:rsid w:val="00352BFB"/>
    <w:rsid w:val="00353D63"/>
    <w:rsid w:val="00354CB2"/>
    <w:rsid w:val="00355589"/>
    <w:rsid w:val="0035648D"/>
    <w:rsid w:val="00356E10"/>
    <w:rsid w:val="00357736"/>
    <w:rsid w:val="00360557"/>
    <w:rsid w:val="00360B3F"/>
    <w:rsid w:val="00360E7B"/>
    <w:rsid w:val="00361517"/>
    <w:rsid w:val="003629C8"/>
    <w:rsid w:val="00363526"/>
    <w:rsid w:val="00364942"/>
    <w:rsid w:val="00365CAD"/>
    <w:rsid w:val="00367362"/>
    <w:rsid w:val="0036739B"/>
    <w:rsid w:val="0037027A"/>
    <w:rsid w:val="003708EF"/>
    <w:rsid w:val="00374608"/>
    <w:rsid w:val="00375853"/>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C022A"/>
    <w:rsid w:val="003C2703"/>
    <w:rsid w:val="003C2B95"/>
    <w:rsid w:val="003C42D0"/>
    <w:rsid w:val="003C46B2"/>
    <w:rsid w:val="003C780E"/>
    <w:rsid w:val="003D054B"/>
    <w:rsid w:val="003D2059"/>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20B38"/>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6A4"/>
    <w:rsid w:val="00447B09"/>
    <w:rsid w:val="004502E9"/>
    <w:rsid w:val="00451035"/>
    <w:rsid w:val="00451DF4"/>
    <w:rsid w:val="00460C94"/>
    <w:rsid w:val="00461C45"/>
    <w:rsid w:val="00463167"/>
    <w:rsid w:val="00465B97"/>
    <w:rsid w:val="00470A1B"/>
    <w:rsid w:val="00470A22"/>
    <w:rsid w:val="00476C4A"/>
    <w:rsid w:val="004774D8"/>
    <w:rsid w:val="00477A42"/>
    <w:rsid w:val="004815B8"/>
    <w:rsid w:val="00481951"/>
    <w:rsid w:val="00494103"/>
    <w:rsid w:val="00495EC6"/>
    <w:rsid w:val="004972D7"/>
    <w:rsid w:val="00497D22"/>
    <w:rsid w:val="004A232B"/>
    <w:rsid w:val="004A2351"/>
    <w:rsid w:val="004A2A29"/>
    <w:rsid w:val="004A445E"/>
    <w:rsid w:val="004B1707"/>
    <w:rsid w:val="004B7E12"/>
    <w:rsid w:val="004C1449"/>
    <w:rsid w:val="004C681F"/>
    <w:rsid w:val="004D02EB"/>
    <w:rsid w:val="004D70D3"/>
    <w:rsid w:val="004E09FB"/>
    <w:rsid w:val="004E22CE"/>
    <w:rsid w:val="004E3C1B"/>
    <w:rsid w:val="004E3C8A"/>
    <w:rsid w:val="004E64AC"/>
    <w:rsid w:val="004E65F8"/>
    <w:rsid w:val="004F032D"/>
    <w:rsid w:val="004F16A8"/>
    <w:rsid w:val="004F1E0F"/>
    <w:rsid w:val="004F2603"/>
    <w:rsid w:val="004F42D5"/>
    <w:rsid w:val="004F6E3E"/>
    <w:rsid w:val="004F7ED5"/>
    <w:rsid w:val="00500DDE"/>
    <w:rsid w:val="00507584"/>
    <w:rsid w:val="005103E0"/>
    <w:rsid w:val="00510AD3"/>
    <w:rsid w:val="00511830"/>
    <w:rsid w:val="00512452"/>
    <w:rsid w:val="00512A67"/>
    <w:rsid w:val="00512F62"/>
    <w:rsid w:val="00514E69"/>
    <w:rsid w:val="00516A5A"/>
    <w:rsid w:val="00521ECD"/>
    <w:rsid w:val="0052476B"/>
    <w:rsid w:val="005262E5"/>
    <w:rsid w:val="0053033B"/>
    <w:rsid w:val="00530981"/>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66EC5"/>
    <w:rsid w:val="00570410"/>
    <w:rsid w:val="00570ECF"/>
    <w:rsid w:val="00572EF3"/>
    <w:rsid w:val="005740D7"/>
    <w:rsid w:val="005747AE"/>
    <w:rsid w:val="005747CF"/>
    <w:rsid w:val="00574CB1"/>
    <w:rsid w:val="005816A8"/>
    <w:rsid w:val="00585849"/>
    <w:rsid w:val="00586A6D"/>
    <w:rsid w:val="0059056F"/>
    <w:rsid w:val="00592498"/>
    <w:rsid w:val="005927B2"/>
    <w:rsid w:val="00594363"/>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6D5"/>
    <w:rsid w:val="005E217E"/>
    <w:rsid w:val="005E3401"/>
    <w:rsid w:val="005F355A"/>
    <w:rsid w:val="005F6596"/>
    <w:rsid w:val="005F7D58"/>
    <w:rsid w:val="00600A66"/>
    <w:rsid w:val="00606CAA"/>
    <w:rsid w:val="006110BF"/>
    <w:rsid w:val="006130CC"/>
    <w:rsid w:val="006144DB"/>
    <w:rsid w:val="00615C30"/>
    <w:rsid w:val="00617839"/>
    <w:rsid w:val="00617A45"/>
    <w:rsid w:val="006206B8"/>
    <w:rsid w:val="006229DA"/>
    <w:rsid w:val="00623B8A"/>
    <w:rsid w:val="00623E55"/>
    <w:rsid w:val="006241ED"/>
    <w:rsid w:val="00624824"/>
    <w:rsid w:val="00624A32"/>
    <w:rsid w:val="00626EE2"/>
    <w:rsid w:val="00630572"/>
    <w:rsid w:val="0063171C"/>
    <w:rsid w:val="00632A70"/>
    <w:rsid w:val="00634F14"/>
    <w:rsid w:val="0064167D"/>
    <w:rsid w:val="00643689"/>
    <w:rsid w:val="006450DC"/>
    <w:rsid w:val="006459F8"/>
    <w:rsid w:val="00651118"/>
    <w:rsid w:val="00653AA2"/>
    <w:rsid w:val="0065583E"/>
    <w:rsid w:val="00657513"/>
    <w:rsid w:val="0066106B"/>
    <w:rsid w:val="00662504"/>
    <w:rsid w:val="00664495"/>
    <w:rsid w:val="00665D13"/>
    <w:rsid w:val="00670266"/>
    <w:rsid w:val="00674190"/>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1CBB"/>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2611"/>
    <w:rsid w:val="00706361"/>
    <w:rsid w:val="00707193"/>
    <w:rsid w:val="007104E2"/>
    <w:rsid w:val="00710D44"/>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C7C"/>
    <w:rsid w:val="007508C7"/>
    <w:rsid w:val="007520B9"/>
    <w:rsid w:val="00752FA8"/>
    <w:rsid w:val="00753078"/>
    <w:rsid w:val="00753BC7"/>
    <w:rsid w:val="00754944"/>
    <w:rsid w:val="007565E2"/>
    <w:rsid w:val="00760728"/>
    <w:rsid w:val="0076091F"/>
    <w:rsid w:val="00760942"/>
    <w:rsid w:val="007638C4"/>
    <w:rsid w:val="00765409"/>
    <w:rsid w:val="00765B35"/>
    <w:rsid w:val="007676BC"/>
    <w:rsid w:val="0077092E"/>
    <w:rsid w:val="007716D7"/>
    <w:rsid w:val="00772E11"/>
    <w:rsid w:val="00773B18"/>
    <w:rsid w:val="00774B2F"/>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3EB9"/>
    <w:rsid w:val="007C50A0"/>
    <w:rsid w:val="007C7383"/>
    <w:rsid w:val="007C75A5"/>
    <w:rsid w:val="007C7859"/>
    <w:rsid w:val="007C7BDD"/>
    <w:rsid w:val="007D0392"/>
    <w:rsid w:val="007D0D8F"/>
    <w:rsid w:val="007D1FD1"/>
    <w:rsid w:val="007D2EEF"/>
    <w:rsid w:val="007D737D"/>
    <w:rsid w:val="007D7DB7"/>
    <w:rsid w:val="007E0B90"/>
    <w:rsid w:val="007E1799"/>
    <w:rsid w:val="007E27AB"/>
    <w:rsid w:val="007E4E0D"/>
    <w:rsid w:val="007E5349"/>
    <w:rsid w:val="007E5F53"/>
    <w:rsid w:val="007F0262"/>
    <w:rsid w:val="007F0D5A"/>
    <w:rsid w:val="007F3A4F"/>
    <w:rsid w:val="007F3E84"/>
    <w:rsid w:val="007F55BA"/>
    <w:rsid w:val="007F5EFA"/>
    <w:rsid w:val="007F74A0"/>
    <w:rsid w:val="00804413"/>
    <w:rsid w:val="00804AEC"/>
    <w:rsid w:val="00804B88"/>
    <w:rsid w:val="00805960"/>
    <w:rsid w:val="008140F1"/>
    <w:rsid w:val="008156D6"/>
    <w:rsid w:val="00817FDF"/>
    <w:rsid w:val="0082049F"/>
    <w:rsid w:val="00821C18"/>
    <w:rsid w:val="00824569"/>
    <w:rsid w:val="00835696"/>
    <w:rsid w:val="008375C6"/>
    <w:rsid w:val="00840053"/>
    <w:rsid w:val="00842A01"/>
    <w:rsid w:val="008464B2"/>
    <w:rsid w:val="00846A3A"/>
    <w:rsid w:val="00847211"/>
    <w:rsid w:val="00851356"/>
    <w:rsid w:val="008561D1"/>
    <w:rsid w:val="00856A9E"/>
    <w:rsid w:val="00873462"/>
    <w:rsid w:val="008738BB"/>
    <w:rsid w:val="00874F3D"/>
    <w:rsid w:val="0087508A"/>
    <w:rsid w:val="008777F9"/>
    <w:rsid w:val="0088277C"/>
    <w:rsid w:val="0089087A"/>
    <w:rsid w:val="00891AB5"/>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E0E59"/>
    <w:rsid w:val="008E0F0E"/>
    <w:rsid w:val="008E11FC"/>
    <w:rsid w:val="008E1876"/>
    <w:rsid w:val="008E1988"/>
    <w:rsid w:val="008E1FE5"/>
    <w:rsid w:val="008E380D"/>
    <w:rsid w:val="008E7511"/>
    <w:rsid w:val="008F3013"/>
    <w:rsid w:val="00900BC8"/>
    <w:rsid w:val="00902789"/>
    <w:rsid w:val="00902AA9"/>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5120"/>
    <w:rsid w:val="00956DA8"/>
    <w:rsid w:val="009571ED"/>
    <w:rsid w:val="00960AC1"/>
    <w:rsid w:val="0096237C"/>
    <w:rsid w:val="009646A6"/>
    <w:rsid w:val="009660F1"/>
    <w:rsid w:val="00966636"/>
    <w:rsid w:val="0097356E"/>
    <w:rsid w:val="00974C5D"/>
    <w:rsid w:val="00981EC9"/>
    <w:rsid w:val="00982A64"/>
    <w:rsid w:val="009833BE"/>
    <w:rsid w:val="00990859"/>
    <w:rsid w:val="00995675"/>
    <w:rsid w:val="009970FB"/>
    <w:rsid w:val="0099771C"/>
    <w:rsid w:val="009A19B2"/>
    <w:rsid w:val="009A75F4"/>
    <w:rsid w:val="009B0463"/>
    <w:rsid w:val="009B155A"/>
    <w:rsid w:val="009B24DF"/>
    <w:rsid w:val="009B302C"/>
    <w:rsid w:val="009B4C51"/>
    <w:rsid w:val="009B5B52"/>
    <w:rsid w:val="009B6CD0"/>
    <w:rsid w:val="009C23BE"/>
    <w:rsid w:val="009C2D4E"/>
    <w:rsid w:val="009C4B27"/>
    <w:rsid w:val="009C5266"/>
    <w:rsid w:val="009D1B54"/>
    <w:rsid w:val="009D3599"/>
    <w:rsid w:val="009D366C"/>
    <w:rsid w:val="009D40F6"/>
    <w:rsid w:val="009D5E45"/>
    <w:rsid w:val="009E2FF4"/>
    <w:rsid w:val="009E3FFD"/>
    <w:rsid w:val="009E5581"/>
    <w:rsid w:val="009E5B91"/>
    <w:rsid w:val="009E6056"/>
    <w:rsid w:val="009E6DF0"/>
    <w:rsid w:val="009E75C1"/>
    <w:rsid w:val="009F0227"/>
    <w:rsid w:val="009F103A"/>
    <w:rsid w:val="009F1ECC"/>
    <w:rsid w:val="009F1EDC"/>
    <w:rsid w:val="009F272E"/>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4E3D"/>
    <w:rsid w:val="00A56124"/>
    <w:rsid w:val="00A57925"/>
    <w:rsid w:val="00A60263"/>
    <w:rsid w:val="00A60A59"/>
    <w:rsid w:val="00A636C7"/>
    <w:rsid w:val="00A646C9"/>
    <w:rsid w:val="00A67D86"/>
    <w:rsid w:val="00A7049D"/>
    <w:rsid w:val="00A709DE"/>
    <w:rsid w:val="00A715B4"/>
    <w:rsid w:val="00A7450D"/>
    <w:rsid w:val="00A755A5"/>
    <w:rsid w:val="00A803E6"/>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3505"/>
    <w:rsid w:val="00B04307"/>
    <w:rsid w:val="00B05E2E"/>
    <w:rsid w:val="00B073A6"/>
    <w:rsid w:val="00B12C84"/>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479AE"/>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96F"/>
    <w:rsid w:val="00B75DA6"/>
    <w:rsid w:val="00B80899"/>
    <w:rsid w:val="00B81D6B"/>
    <w:rsid w:val="00B86506"/>
    <w:rsid w:val="00B86ACB"/>
    <w:rsid w:val="00B87DA2"/>
    <w:rsid w:val="00B87EB6"/>
    <w:rsid w:val="00B902CE"/>
    <w:rsid w:val="00B92356"/>
    <w:rsid w:val="00B93299"/>
    <w:rsid w:val="00B94621"/>
    <w:rsid w:val="00B94783"/>
    <w:rsid w:val="00B94EEE"/>
    <w:rsid w:val="00B95E76"/>
    <w:rsid w:val="00B96FA0"/>
    <w:rsid w:val="00BA077A"/>
    <w:rsid w:val="00BA2C30"/>
    <w:rsid w:val="00BA3A20"/>
    <w:rsid w:val="00BA67B3"/>
    <w:rsid w:val="00BB0821"/>
    <w:rsid w:val="00BB2AB9"/>
    <w:rsid w:val="00BB6D0E"/>
    <w:rsid w:val="00BB6D37"/>
    <w:rsid w:val="00BC0B37"/>
    <w:rsid w:val="00BC2623"/>
    <w:rsid w:val="00BC2D7D"/>
    <w:rsid w:val="00BD09D7"/>
    <w:rsid w:val="00BD0BB6"/>
    <w:rsid w:val="00BD2950"/>
    <w:rsid w:val="00BD6055"/>
    <w:rsid w:val="00BE0EF4"/>
    <w:rsid w:val="00BE1ABD"/>
    <w:rsid w:val="00BE1E7E"/>
    <w:rsid w:val="00BE1F69"/>
    <w:rsid w:val="00BE280F"/>
    <w:rsid w:val="00BE3F59"/>
    <w:rsid w:val="00BE5172"/>
    <w:rsid w:val="00BE6A37"/>
    <w:rsid w:val="00BE6C2A"/>
    <w:rsid w:val="00BE7867"/>
    <w:rsid w:val="00BE7AC1"/>
    <w:rsid w:val="00BF080B"/>
    <w:rsid w:val="00BF210F"/>
    <w:rsid w:val="00BF3359"/>
    <w:rsid w:val="00BF789C"/>
    <w:rsid w:val="00BF7B28"/>
    <w:rsid w:val="00C0117C"/>
    <w:rsid w:val="00C029DA"/>
    <w:rsid w:val="00C02B8C"/>
    <w:rsid w:val="00C05320"/>
    <w:rsid w:val="00C068CE"/>
    <w:rsid w:val="00C11EEA"/>
    <w:rsid w:val="00C12FEF"/>
    <w:rsid w:val="00C21316"/>
    <w:rsid w:val="00C22A96"/>
    <w:rsid w:val="00C23075"/>
    <w:rsid w:val="00C259ED"/>
    <w:rsid w:val="00C25FAF"/>
    <w:rsid w:val="00C2780E"/>
    <w:rsid w:val="00C30652"/>
    <w:rsid w:val="00C314F7"/>
    <w:rsid w:val="00C31FA6"/>
    <w:rsid w:val="00C32699"/>
    <w:rsid w:val="00C3641C"/>
    <w:rsid w:val="00C37D47"/>
    <w:rsid w:val="00C40E38"/>
    <w:rsid w:val="00C43E70"/>
    <w:rsid w:val="00C45C6B"/>
    <w:rsid w:val="00C467A0"/>
    <w:rsid w:val="00C47088"/>
    <w:rsid w:val="00C4774C"/>
    <w:rsid w:val="00C50E5D"/>
    <w:rsid w:val="00C54299"/>
    <w:rsid w:val="00C573E7"/>
    <w:rsid w:val="00C60A32"/>
    <w:rsid w:val="00C6105B"/>
    <w:rsid w:val="00C612B4"/>
    <w:rsid w:val="00C703CA"/>
    <w:rsid w:val="00C72A81"/>
    <w:rsid w:val="00C81B78"/>
    <w:rsid w:val="00C852BE"/>
    <w:rsid w:val="00C8535E"/>
    <w:rsid w:val="00C86CB8"/>
    <w:rsid w:val="00C918FF"/>
    <w:rsid w:val="00C92005"/>
    <w:rsid w:val="00C93D2F"/>
    <w:rsid w:val="00C94633"/>
    <w:rsid w:val="00C94678"/>
    <w:rsid w:val="00C9579D"/>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0F5"/>
    <w:rsid w:val="00CE7D89"/>
    <w:rsid w:val="00CF105F"/>
    <w:rsid w:val="00CF148D"/>
    <w:rsid w:val="00CF635D"/>
    <w:rsid w:val="00CF6432"/>
    <w:rsid w:val="00CF778E"/>
    <w:rsid w:val="00D042CF"/>
    <w:rsid w:val="00D0685D"/>
    <w:rsid w:val="00D06C42"/>
    <w:rsid w:val="00D07E15"/>
    <w:rsid w:val="00D10A6F"/>
    <w:rsid w:val="00D12CC8"/>
    <w:rsid w:val="00D12EAA"/>
    <w:rsid w:val="00D20821"/>
    <w:rsid w:val="00D24642"/>
    <w:rsid w:val="00D27155"/>
    <w:rsid w:val="00D312DE"/>
    <w:rsid w:val="00D345FF"/>
    <w:rsid w:val="00D3498E"/>
    <w:rsid w:val="00D35127"/>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05E"/>
    <w:rsid w:val="00D77705"/>
    <w:rsid w:val="00D80F14"/>
    <w:rsid w:val="00D81D2B"/>
    <w:rsid w:val="00D83B31"/>
    <w:rsid w:val="00D9195B"/>
    <w:rsid w:val="00D97599"/>
    <w:rsid w:val="00DA10B6"/>
    <w:rsid w:val="00DA5E25"/>
    <w:rsid w:val="00DA6C2E"/>
    <w:rsid w:val="00DA7433"/>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3317"/>
    <w:rsid w:val="00DF5583"/>
    <w:rsid w:val="00E00EFD"/>
    <w:rsid w:val="00E017EC"/>
    <w:rsid w:val="00E03C52"/>
    <w:rsid w:val="00E05548"/>
    <w:rsid w:val="00E07EAA"/>
    <w:rsid w:val="00E123DB"/>
    <w:rsid w:val="00E13B3B"/>
    <w:rsid w:val="00E153CB"/>
    <w:rsid w:val="00E16B37"/>
    <w:rsid w:val="00E17DEF"/>
    <w:rsid w:val="00E20A60"/>
    <w:rsid w:val="00E22054"/>
    <w:rsid w:val="00E233AE"/>
    <w:rsid w:val="00E24786"/>
    <w:rsid w:val="00E26DA1"/>
    <w:rsid w:val="00E31592"/>
    <w:rsid w:val="00E373C9"/>
    <w:rsid w:val="00E42011"/>
    <w:rsid w:val="00E44E8A"/>
    <w:rsid w:val="00E460F2"/>
    <w:rsid w:val="00E4770C"/>
    <w:rsid w:val="00E50747"/>
    <w:rsid w:val="00E52139"/>
    <w:rsid w:val="00E52B15"/>
    <w:rsid w:val="00E55742"/>
    <w:rsid w:val="00E559BB"/>
    <w:rsid w:val="00E57B9B"/>
    <w:rsid w:val="00E60047"/>
    <w:rsid w:val="00E63EE8"/>
    <w:rsid w:val="00E65520"/>
    <w:rsid w:val="00E66EC5"/>
    <w:rsid w:val="00E671BC"/>
    <w:rsid w:val="00E708B5"/>
    <w:rsid w:val="00E721E2"/>
    <w:rsid w:val="00E72F0A"/>
    <w:rsid w:val="00E750A6"/>
    <w:rsid w:val="00E75448"/>
    <w:rsid w:val="00E820B8"/>
    <w:rsid w:val="00E84DF5"/>
    <w:rsid w:val="00E8544D"/>
    <w:rsid w:val="00E8569E"/>
    <w:rsid w:val="00E870D6"/>
    <w:rsid w:val="00E936EB"/>
    <w:rsid w:val="00E93E91"/>
    <w:rsid w:val="00E95868"/>
    <w:rsid w:val="00EA1D36"/>
    <w:rsid w:val="00EA6400"/>
    <w:rsid w:val="00EB05AE"/>
    <w:rsid w:val="00EB14B7"/>
    <w:rsid w:val="00EB3A78"/>
    <w:rsid w:val="00EB3A8F"/>
    <w:rsid w:val="00EB52F7"/>
    <w:rsid w:val="00EC09DE"/>
    <w:rsid w:val="00EC0CCA"/>
    <w:rsid w:val="00EC3516"/>
    <w:rsid w:val="00EC578E"/>
    <w:rsid w:val="00EC5AB1"/>
    <w:rsid w:val="00EC6FD3"/>
    <w:rsid w:val="00EC74E8"/>
    <w:rsid w:val="00ED1144"/>
    <w:rsid w:val="00ED1C77"/>
    <w:rsid w:val="00ED2886"/>
    <w:rsid w:val="00ED2E5E"/>
    <w:rsid w:val="00ED3B00"/>
    <w:rsid w:val="00ED3D9E"/>
    <w:rsid w:val="00ED62E3"/>
    <w:rsid w:val="00ED73F3"/>
    <w:rsid w:val="00ED7494"/>
    <w:rsid w:val="00EE292E"/>
    <w:rsid w:val="00EE6B69"/>
    <w:rsid w:val="00EF1D20"/>
    <w:rsid w:val="00EF2873"/>
    <w:rsid w:val="00EF62CE"/>
    <w:rsid w:val="00EF6665"/>
    <w:rsid w:val="00F1211C"/>
    <w:rsid w:val="00F125CF"/>
    <w:rsid w:val="00F13302"/>
    <w:rsid w:val="00F155B4"/>
    <w:rsid w:val="00F23E5F"/>
    <w:rsid w:val="00F2485C"/>
    <w:rsid w:val="00F24D13"/>
    <w:rsid w:val="00F2796A"/>
    <w:rsid w:val="00F27DEC"/>
    <w:rsid w:val="00F27EC4"/>
    <w:rsid w:val="00F302ED"/>
    <w:rsid w:val="00F30619"/>
    <w:rsid w:val="00F35B07"/>
    <w:rsid w:val="00F36476"/>
    <w:rsid w:val="00F36B63"/>
    <w:rsid w:val="00F36D65"/>
    <w:rsid w:val="00F412AD"/>
    <w:rsid w:val="00F436C1"/>
    <w:rsid w:val="00F44C66"/>
    <w:rsid w:val="00F46F49"/>
    <w:rsid w:val="00F50A10"/>
    <w:rsid w:val="00F51371"/>
    <w:rsid w:val="00F51440"/>
    <w:rsid w:val="00F52FD7"/>
    <w:rsid w:val="00F54BC8"/>
    <w:rsid w:val="00F60908"/>
    <w:rsid w:val="00F60D97"/>
    <w:rsid w:val="00F639C0"/>
    <w:rsid w:val="00F64107"/>
    <w:rsid w:val="00F659AF"/>
    <w:rsid w:val="00F66B73"/>
    <w:rsid w:val="00F66F24"/>
    <w:rsid w:val="00F71282"/>
    <w:rsid w:val="00F720F8"/>
    <w:rsid w:val="00F729B6"/>
    <w:rsid w:val="00F73776"/>
    <w:rsid w:val="00F74241"/>
    <w:rsid w:val="00F743A3"/>
    <w:rsid w:val="00F80C05"/>
    <w:rsid w:val="00F80ECE"/>
    <w:rsid w:val="00F8615D"/>
    <w:rsid w:val="00F921CE"/>
    <w:rsid w:val="00F92269"/>
    <w:rsid w:val="00F9255A"/>
    <w:rsid w:val="00FA1C71"/>
    <w:rsid w:val="00FA27CC"/>
    <w:rsid w:val="00FA2F68"/>
    <w:rsid w:val="00FA4751"/>
    <w:rsid w:val="00FA62BE"/>
    <w:rsid w:val="00FB33D1"/>
    <w:rsid w:val="00FB77FC"/>
    <w:rsid w:val="00FC0AB4"/>
    <w:rsid w:val="00FC1310"/>
    <w:rsid w:val="00FC3E8A"/>
    <w:rsid w:val="00FC48DF"/>
    <w:rsid w:val="00FC48F8"/>
    <w:rsid w:val="00FC6E7E"/>
    <w:rsid w:val="00FD2FE0"/>
    <w:rsid w:val="00FD6D61"/>
    <w:rsid w:val="00FE088A"/>
    <w:rsid w:val="00FE0D1B"/>
    <w:rsid w:val="00FE13C8"/>
    <w:rsid w:val="00FE1FF2"/>
    <w:rsid w:val="00FE4B08"/>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83">
      <w:bodyDiv w:val="1"/>
      <w:marLeft w:val="0"/>
      <w:marRight w:val="0"/>
      <w:marTop w:val="0"/>
      <w:marBottom w:val="0"/>
      <w:divBdr>
        <w:top w:val="none" w:sz="0" w:space="0" w:color="auto"/>
        <w:left w:val="none" w:sz="0" w:space="0" w:color="auto"/>
        <w:bottom w:val="none" w:sz="0" w:space="0" w:color="auto"/>
        <w:right w:val="none" w:sz="0" w:space="0" w:color="auto"/>
      </w:divBdr>
    </w:div>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3723">
      <w:bodyDiv w:val="1"/>
      <w:marLeft w:val="0"/>
      <w:marRight w:val="0"/>
      <w:marTop w:val="0"/>
      <w:marBottom w:val="0"/>
      <w:divBdr>
        <w:top w:val="none" w:sz="0" w:space="0" w:color="auto"/>
        <w:left w:val="none" w:sz="0" w:space="0" w:color="auto"/>
        <w:bottom w:val="none" w:sz="0" w:space="0" w:color="auto"/>
        <w:right w:val="none" w:sz="0" w:space="0" w:color="auto"/>
      </w:divBdr>
      <w:divsChild>
        <w:div w:id="1339962655">
          <w:marLeft w:val="0"/>
          <w:marRight w:val="0"/>
          <w:marTop w:val="0"/>
          <w:marBottom w:val="0"/>
          <w:divBdr>
            <w:top w:val="none" w:sz="0" w:space="0" w:color="auto"/>
            <w:left w:val="none" w:sz="0" w:space="0" w:color="auto"/>
            <w:bottom w:val="none" w:sz="0" w:space="0" w:color="auto"/>
            <w:right w:val="none" w:sz="0" w:space="0" w:color="auto"/>
          </w:divBdr>
          <w:divsChild>
            <w:div w:id="1839231780">
              <w:marLeft w:val="0"/>
              <w:marRight w:val="0"/>
              <w:marTop w:val="0"/>
              <w:marBottom w:val="0"/>
              <w:divBdr>
                <w:top w:val="none" w:sz="0" w:space="0" w:color="auto"/>
                <w:left w:val="none" w:sz="0" w:space="0" w:color="auto"/>
                <w:bottom w:val="none" w:sz="0" w:space="0" w:color="auto"/>
                <w:right w:val="none" w:sz="0" w:space="0" w:color="auto"/>
              </w:divBdr>
              <w:divsChild>
                <w:div w:id="18988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58718">
      <w:bodyDiv w:val="1"/>
      <w:marLeft w:val="0"/>
      <w:marRight w:val="0"/>
      <w:marTop w:val="0"/>
      <w:marBottom w:val="0"/>
      <w:divBdr>
        <w:top w:val="none" w:sz="0" w:space="0" w:color="auto"/>
        <w:left w:val="none" w:sz="0" w:space="0" w:color="auto"/>
        <w:bottom w:val="none" w:sz="0" w:space="0" w:color="auto"/>
        <w:right w:val="none" w:sz="0" w:space="0" w:color="auto"/>
      </w:divBdr>
      <w:divsChild>
        <w:div w:id="132715592">
          <w:marLeft w:val="0"/>
          <w:marRight w:val="0"/>
          <w:marTop w:val="0"/>
          <w:marBottom w:val="0"/>
          <w:divBdr>
            <w:top w:val="none" w:sz="0" w:space="0" w:color="auto"/>
            <w:left w:val="none" w:sz="0" w:space="0" w:color="auto"/>
            <w:bottom w:val="none" w:sz="0" w:space="0" w:color="auto"/>
            <w:right w:val="none" w:sz="0" w:space="0" w:color="auto"/>
          </w:divBdr>
          <w:divsChild>
            <w:div w:id="1035543781">
              <w:marLeft w:val="0"/>
              <w:marRight w:val="0"/>
              <w:marTop w:val="0"/>
              <w:marBottom w:val="0"/>
              <w:divBdr>
                <w:top w:val="none" w:sz="0" w:space="0" w:color="auto"/>
                <w:left w:val="none" w:sz="0" w:space="0" w:color="auto"/>
                <w:bottom w:val="none" w:sz="0" w:space="0" w:color="auto"/>
                <w:right w:val="none" w:sz="0" w:space="0" w:color="auto"/>
              </w:divBdr>
              <w:divsChild>
                <w:div w:id="14568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15147">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sChild>
        <w:div w:id="483350638">
          <w:marLeft w:val="0"/>
          <w:marRight w:val="0"/>
          <w:marTop w:val="0"/>
          <w:marBottom w:val="0"/>
          <w:divBdr>
            <w:top w:val="none" w:sz="0" w:space="0" w:color="auto"/>
            <w:left w:val="none" w:sz="0" w:space="0" w:color="auto"/>
            <w:bottom w:val="none" w:sz="0" w:space="0" w:color="auto"/>
            <w:right w:val="none" w:sz="0" w:space="0" w:color="auto"/>
          </w:divBdr>
          <w:divsChild>
            <w:div w:id="1656647301">
              <w:marLeft w:val="0"/>
              <w:marRight w:val="0"/>
              <w:marTop w:val="0"/>
              <w:marBottom w:val="0"/>
              <w:divBdr>
                <w:top w:val="none" w:sz="0" w:space="0" w:color="auto"/>
                <w:left w:val="none" w:sz="0" w:space="0" w:color="auto"/>
                <w:bottom w:val="none" w:sz="0" w:space="0" w:color="auto"/>
                <w:right w:val="none" w:sz="0" w:space="0" w:color="auto"/>
              </w:divBdr>
              <w:divsChild>
                <w:div w:id="167410089">
                  <w:marLeft w:val="0"/>
                  <w:marRight w:val="0"/>
                  <w:marTop w:val="0"/>
                  <w:marBottom w:val="0"/>
                  <w:divBdr>
                    <w:top w:val="none" w:sz="0" w:space="0" w:color="auto"/>
                    <w:left w:val="none" w:sz="0" w:space="0" w:color="auto"/>
                    <w:bottom w:val="none" w:sz="0" w:space="0" w:color="auto"/>
                    <w:right w:val="none" w:sz="0" w:space="0" w:color="auto"/>
                  </w:divBdr>
                  <w:divsChild>
                    <w:div w:id="1532919587">
                      <w:marLeft w:val="0"/>
                      <w:marRight w:val="0"/>
                      <w:marTop w:val="0"/>
                      <w:marBottom w:val="0"/>
                      <w:divBdr>
                        <w:top w:val="none" w:sz="0" w:space="0" w:color="auto"/>
                        <w:left w:val="none" w:sz="0" w:space="0" w:color="auto"/>
                        <w:bottom w:val="none" w:sz="0" w:space="0" w:color="auto"/>
                        <w:right w:val="none" w:sz="0" w:space="0" w:color="auto"/>
                      </w:divBdr>
                      <w:divsChild>
                        <w:div w:id="981882364">
                          <w:marLeft w:val="0"/>
                          <w:marRight w:val="0"/>
                          <w:marTop w:val="0"/>
                          <w:marBottom w:val="0"/>
                          <w:divBdr>
                            <w:top w:val="none" w:sz="0" w:space="0" w:color="auto"/>
                            <w:left w:val="none" w:sz="0" w:space="0" w:color="auto"/>
                            <w:bottom w:val="none" w:sz="0" w:space="0" w:color="auto"/>
                            <w:right w:val="none" w:sz="0" w:space="0" w:color="auto"/>
                          </w:divBdr>
                          <w:divsChild>
                            <w:div w:id="1843622281">
                              <w:marLeft w:val="0"/>
                              <w:marRight w:val="0"/>
                              <w:marTop w:val="0"/>
                              <w:marBottom w:val="0"/>
                              <w:divBdr>
                                <w:top w:val="none" w:sz="0" w:space="0" w:color="auto"/>
                                <w:left w:val="none" w:sz="0" w:space="0" w:color="auto"/>
                                <w:bottom w:val="none" w:sz="0" w:space="0" w:color="auto"/>
                                <w:right w:val="none" w:sz="0" w:space="0" w:color="auto"/>
                              </w:divBdr>
                              <w:divsChild>
                                <w:div w:id="70080491">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684">
                          <w:marLeft w:val="0"/>
                          <w:marRight w:val="0"/>
                          <w:marTop w:val="0"/>
                          <w:marBottom w:val="0"/>
                          <w:divBdr>
                            <w:top w:val="none" w:sz="0" w:space="0" w:color="auto"/>
                            <w:left w:val="none" w:sz="0" w:space="0" w:color="auto"/>
                            <w:bottom w:val="none" w:sz="0" w:space="0" w:color="auto"/>
                            <w:right w:val="none" w:sz="0" w:space="0" w:color="auto"/>
                          </w:divBdr>
                          <w:divsChild>
                            <w:div w:id="2024815679">
                              <w:marLeft w:val="0"/>
                              <w:marRight w:val="0"/>
                              <w:marTop w:val="0"/>
                              <w:marBottom w:val="0"/>
                              <w:divBdr>
                                <w:top w:val="none" w:sz="0" w:space="0" w:color="auto"/>
                                <w:left w:val="none" w:sz="0" w:space="0" w:color="auto"/>
                                <w:bottom w:val="none" w:sz="0" w:space="0" w:color="auto"/>
                                <w:right w:val="none" w:sz="0" w:space="0" w:color="auto"/>
                              </w:divBdr>
                              <w:divsChild>
                                <w:div w:id="8898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585461773">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891966516">
      <w:bodyDiv w:val="1"/>
      <w:marLeft w:val="0"/>
      <w:marRight w:val="0"/>
      <w:marTop w:val="0"/>
      <w:marBottom w:val="0"/>
      <w:divBdr>
        <w:top w:val="none" w:sz="0" w:space="0" w:color="auto"/>
        <w:left w:val="none" w:sz="0" w:space="0" w:color="auto"/>
        <w:bottom w:val="none" w:sz="0" w:space="0" w:color="auto"/>
        <w:right w:val="none" w:sz="0" w:space="0" w:color="auto"/>
      </w:divBdr>
      <w:divsChild>
        <w:div w:id="1578203636">
          <w:marLeft w:val="0"/>
          <w:marRight w:val="0"/>
          <w:marTop w:val="0"/>
          <w:marBottom w:val="0"/>
          <w:divBdr>
            <w:top w:val="none" w:sz="0" w:space="0" w:color="auto"/>
            <w:left w:val="none" w:sz="0" w:space="0" w:color="auto"/>
            <w:bottom w:val="none" w:sz="0" w:space="0" w:color="auto"/>
            <w:right w:val="none" w:sz="0" w:space="0" w:color="auto"/>
          </w:divBdr>
          <w:divsChild>
            <w:div w:id="1888178331">
              <w:marLeft w:val="0"/>
              <w:marRight w:val="0"/>
              <w:marTop w:val="0"/>
              <w:marBottom w:val="0"/>
              <w:divBdr>
                <w:top w:val="none" w:sz="0" w:space="0" w:color="auto"/>
                <w:left w:val="none" w:sz="0" w:space="0" w:color="auto"/>
                <w:bottom w:val="none" w:sz="0" w:space="0" w:color="auto"/>
                <w:right w:val="none" w:sz="0" w:space="0" w:color="auto"/>
              </w:divBdr>
              <w:divsChild>
                <w:div w:id="295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0337">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21818968">
      <w:bodyDiv w:val="1"/>
      <w:marLeft w:val="0"/>
      <w:marRight w:val="0"/>
      <w:marTop w:val="0"/>
      <w:marBottom w:val="0"/>
      <w:divBdr>
        <w:top w:val="none" w:sz="0" w:space="0" w:color="auto"/>
        <w:left w:val="none" w:sz="0" w:space="0" w:color="auto"/>
        <w:bottom w:val="none" w:sz="0" w:space="0" w:color="auto"/>
        <w:right w:val="none" w:sz="0" w:space="0" w:color="auto"/>
      </w:divBdr>
      <w:divsChild>
        <w:div w:id="1615676823">
          <w:marLeft w:val="0"/>
          <w:marRight w:val="0"/>
          <w:marTop w:val="0"/>
          <w:marBottom w:val="0"/>
          <w:divBdr>
            <w:top w:val="none" w:sz="0" w:space="0" w:color="auto"/>
            <w:left w:val="none" w:sz="0" w:space="0" w:color="auto"/>
            <w:bottom w:val="none" w:sz="0" w:space="0" w:color="auto"/>
            <w:right w:val="none" w:sz="0" w:space="0" w:color="auto"/>
          </w:divBdr>
          <w:divsChild>
            <w:div w:id="1416197494">
              <w:marLeft w:val="0"/>
              <w:marRight w:val="0"/>
              <w:marTop w:val="0"/>
              <w:marBottom w:val="0"/>
              <w:divBdr>
                <w:top w:val="none" w:sz="0" w:space="0" w:color="auto"/>
                <w:left w:val="none" w:sz="0" w:space="0" w:color="auto"/>
                <w:bottom w:val="none" w:sz="0" w:space="0" w:color="auto"/>
                <w:right w:val="none" w:sz="0" w:space="0" w:color="auto"/>
              </w:divBdr>
              <w:divsChild>
                <w:div w:id="20537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05531822">
      <w:bodyDiv w:val="1"/>
      <w:marLeft w:val="0"/>
      <w:marRight w:val="0"/>
      <w:marTop w:val="0"/>
      <w:marBottom w:val="0"/>
      <w:divBdr>
        <w:top w:val="none" w:sz="0" w:space="0" w:color="auto"/>
        <w:left w:val="none" w:sz="0" w:space="0" w:color="auto"/>
        <w:bottom w:val="none" w:sz="0" w:space="0" w:color="auto"/>
        <w:right w:val="none" w:sz="0" w:space="0" w:color="auto"/>
      </w:divBdr>
      <w:divsChild>
        <w:div w:id="258677954">
          <w:marLeft w:val="0"/>
          <w:marRight w:val="0"/>
          <w:marTop w:val="0"/>
          <w:marBottom w:val="0"/>
          <w:divBdr>
            <w:top w:val="none" w:sz="0" w:space="0" w:color="auto"/>
            <w:left w:val="none" w:sz="0" w:space="0" w:color="auto"/>
            <w:bottom w:val="none" w:sz="0" w:space="0" w:color="auto"/>
            <w:right w:val="none" w:sz="0" w:space="0" w:color="auto"/>
          </w:divBdr>
          <w:divsChild>
            <w:div w:id="355690430">
              <w:marLeft w:val="0"/>
              <w:marRight w:val="0"/>
              <w:marTop w:val="0"/>
              <w:marBottom w:val="0"/>
              <w:divBdr>
                <w:top w:val="none" w:sz="0" w:space="0" w:color="auto"/>
                <w:left w:val="none" w:sz="0" w:space="0" w:color="auto"/>
                <w:bottom w:val="none" w:sz="0" w:space="0" w:color="auto"/>
                <w:right w:val="none" w:sz="0" w:space="0" w:color="auto"/>
              </w:divBdr>
              <w:divsChild>
                <w:div w:id="973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67012">
      <w:bodyDiv w:val="1"/>
      <w:marLeft w:val="0"/>
      <w:marRight w:val="0"/>
      <w:marTop w:val="0"/>
      <w:marBottom w:val="0"/>
      <w:divBdr>
        <w:top w:val="none" w:sz="0" w:space="0" w:color="auto"/>
        <w:left w:val="none" w:sz="0" w:space="0" w:color="auto"/>
        <w:bottom w:val="none" w:sz="0" w:space="0" w:color="auto"/>
        <w:right w:val="none" w:sz="0" w:space="0" w:color="auto"/>
      </w:divBdr>
      <w:divsChild>
        <w:div w:id="507721748">
          <w:marLeft w:val="0"/>
          <w:marRight w:val="0"/>
          <w:marTop w:val="0"/>
          <w:marBottom w:val="0"/>
          <w:divBdr>
            <w:top w:val="none" w:sz="0" w:space="0" w:color="auto"/>
            <w:left w:val="none" w:sz="0" w:space="0" w:color="auto"/>
            <w:bottom w:val="none" w:sz="0" w:space="0" w:color="auto"/>
            <w:right w:val="none" w:sz="0" w:space="0" w:color="auto"/>
          </w:divBdr>
          <w:divsChild>
            <w:div w:id="777217699">
              <w:marLeft w:val="0"/>
              <w:marRight w:val="0"/>
              <w:marTop w:val="0"/>
              <w:marBottom w:val="0"/>
              <w:divBdr>
                <w:top w:val="none" w:sz="0" w:space="0" w:color="auto"/>
                <w:left w:val="none" w:sz="0" w:space="0" w:color="auto"/>
                <w:bottom w:val="none" w:sz="0" w:space="0" w:color="auto"/>
                <w:right w:val="none" w:sz="0" w:space="0" w:color="auto"/>
              </w:divBdr>
              <w:divsChild>
                <w:div w:id="1931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2604">
      <w:bodyDiv w:val="1"/>
      <w:marLeft w:val="0"/>
      <w:marRight w:val="0"/>
      <w:marTop w:val="0"/>
      <w:marBottom w:val="0"/>
      <w:divBdr>
        <w:top w:val="none" w:sz="0" w:space="0" w:color="auto"/>
        <w:left w:val="none" w:sz="0" w:space="0" w:color="auto"/>
        <w:bottom w:val="none" w:sz="0" w:space="0" w:color="auto"/>
        <w:right w:val="none" w:sz="0" w:space="0" w:color="auto"/>
      </w:divBdr>
      <w:divsChild>
        <w:div w:id="207921">
          <w:marLeft w:val="0"/>
          <w:marRight w:val="0"/>
          <w:marTop w:val="0"/>
          <w:marBottom w:val="0"/>
          <w:divBdr>
            <w:top w:val="none" w:sz="0" w:space="0" w:color="auto"/>
            <w:left w:val="none" w:sz="0" w:space="0" w:color="auto"/>
            <w:bottom w:val="none" w:sz="0" w:space="0" w:color="auto"/>
            <w:right w:val="none" w:sz="0" w:space="0" w:color="auto"/>
          </w:divBdr>
          <w:divsChild>
            <w:div w:id="339046768">
              <w:marLeft w:val="0"/>
              <w:marRight w:val="0"/>
              <w:marTop w:val="0"/>
              <w:marBottom w:val="0"/>
              <w:divBdr>
                <w:top w:val="none" w:sz="0" w:space="0" w:color="auto"/>
                <w:left w:val="none" w:sz="0" w:space="0" w:color="auto"/>
                <w:bottom w:val="none" w:sz="0" w:space="0" w:color="auto"/>
                <w:right w:val="none" w:sz="0" w:space="0" w:color="auto"/>
              </w:divBdr>
              <w:divsChild>
                <w:div w:id="8023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2821">
      <w:bodyDiv w:val="1"/>
      <w:marLeft w:val="0"/>
      <w:marRight w:val="0"/>
      <w:marTop w:val="0"/>
      <w:marBottom w:val="0"/>
      <w:divBdr>
        <w:top w:val="none" w:sz="0" w:space="0" w:color="auto"/>
        <w:left w:val="none" w:sz="0" w:space="0" w:color="auto"/>
        <w:bottom w:val="none" w:sz="0" w:space="0" w:color="auto"/>
        <w:right w:val="none" w:sz="0" w:space="0" w:color="auto"/>
      </w:divBdr>
      <w:divsChild>
        <w:div w:id="191042457">
          <w:marLeft w:val="0"/>
          <w:marRight w:val="0"/>
          <w:marTop w:val="0"/>
          <w:marBottom w:val="0"/>
          <w:divBdr>
            <w:top w:val="none" w:sz="0" w:space="0" w:color="auto"/>
            <w:left w:val="none" w:sz="0" w:space="0" w:color="auto"/>
            <w:bottom w:val="none" w:sz="0" w:space="0" w:color="auto"/>
            <w:right w:val="none" w:sz="0" w:space="0" w:color="auto"/>
          </w:divBdr>
          <w:divsChild>
            <w:div w:id="1733655698">
              <w:marLeft w:val="0"/>
              <w:marRight w:val="0"/>
              <w:marTop w:val="0"/>
              <w:marBottom w:val="0"/>
              <w:divBdr>
                <w:top w:val="none" w:sz="0" w:space="0" w:color="auto"/>
                <w:left w:val="none" w:sz="0" w:space="0" w:color="auto"/>
                <w:bottom w:val="none" w:sz="0" w:space="0" w:color="auto"/>
                <w:right w:val="none" w:sz="0" w:space="0" w:color="auto"/>
              </w:divBdr>
              <w:divsChild>
                <w:div w:id="2142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32684491">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6022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Kamila Tyniec</cp:lastModifiedBy>
  <cp:revision>3</cp:revision>
  <cp:lastPrinted>2025-04-03T07:15:00Z</cp:lastPrinted>
  <dcterms:created xsi:type="dcterms:W3CDTF">2025-05-28T12:12:00Z</dcterms:created>
  <dcterms:modified xsi:type="dcterms:W3CDTF">2025-05-28T12:47:00Z</dcterms:modified>
</cp:coreProperties>
</file>