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862E" w14:textId="3E54F669" w:rsidR="0097356E" w:rsidRDefault="00FB77FC" w:rsidP="005B28F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  <w:r w:rsidRPr="00D20821">
        <w:rPr>
          <w:rFonts w:asciiTheme="minorHAnsi" w:hAnsiTheme="minorHAnsi" w:cstheme="minorHAnsi"/>
          <w:color w:val="002060"/>
          <w:u w:val="single"/>
        </w:rPr>
        <w:t>Informacja prasowa</w:t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7508C7" w:rsidRPr="00D20821">
        <w:rPr>
          <w:rFonts w:asciiTheme="minorHAnsi" w:hAnsiTheme="minorHAnsi" w:cstheme="minorHAnsi"/>
          <w:color w:val="002060"/>
        </w:rPr>
        <w:tab/>
      </w:r>
      <w:r w:rsidR="003E2B3B" w:rsidRPr="00D20821">
        <w:rPr>
          <w:rFonts w:asciiTheme="minorHAnsi" w:hAnsiTheme="minorHAnsi" w:cstheme="minorHAnsi"/>
          <w:color w:val="002060"/>
        </w:rPr>
        <w:t xml:space="preserve"> </w:t>
      </w:r>
      <w:r w:rsidR="00F743A3">
        <w:rPr>
          <w:rFonts w:asciiTheme="minorHAnsi" w:hAnsiTheme="minorHAnsi" w:cstheme="minorHAnsi"/>
          <w:color w:val="002060"/>
        </w:rPr>
        <w:t xml:space="preserve">        </w:t>
      </w:r>
      <w:r w:rsidR="00AA0D6E" w:rsidRPr="00D20821">
        <w:rPr>
          <w:rFonts w:asciiTheme="minorHAnsi" w:hAnsiTheme="minorHAnsi" w:cstheme="minorHAnsi"/>
          <w:color w:val="002060"/>
        </w:rPr>
        <w:t>Gdańsk,</w:t>
      </w:r>
      <w:r w:rsidR="00624A32">
        <w:rPr>
          <w:rFonts w:asciiTheme="minorHAnsi" w:hAnsiTheme="minorHAnsi" w:cstheme="minorHAnsi"/>
          <w:color w:val="002060"/>
        </w:rPr>
        <w:t xml:space="preserve"> </w:t>
      </w:r>
      <w:r w:rsidR="00F24D13">
        <w:rPr>
          <w:rFonts w:asciiTheme="minorHAnsi" w:hAnsiTheme="minorHAnsi" w:cstheme="minorHAnsi"/>
          <w:color w:val="002060"/>
        </w:rPr>
        <w:t xml:space="preserve">4 lutego </w:t>
      </w:r>
      <w:r w:rsidR="007508C7" w:rsidRPr="00D20821">
        <w:rPr>
          <w:rFonts w:asciiTheme="minorHAnsi" w:hAnsiTheme="minorHAnsi" w:cstheme="minorHAnsi"/>
          <w:color w:val="002060"/>
        </w:rPr>
        <w:t>202</w:t>
      </w:r>
      <w:r w:rsidR="00300D4E">
        <w:rPr>
          <w:rFonts w:asciiTheme="minorHAnsi" w:hAnsiTheme="minorHAnsi" w:cstheme="minorHAnsi"/>
          <w:color w:val="002060"/>
        </w:rPr>
        <w:t>5</w:t>
      </w:r>
      <w:r w:rsidR="007508C7" w:rsidRPr="00D20821">
        <w:rPr>
          <w:rFonts w:asciiTheme="minorHAnsi" w:hAnsiTheme="minorHAnsi" w:cstheme="minorHAnsi"/>
          <w:color w:val="002060"/>
        </w:rPr>
        <w:t xml:space="preserve"> </w:t>
      </w:r>
    </w:p>
    <w:p w14:paraId="383B9A7F" w14:textId="77777777" w:rsidR="00F743A3" w:rsidRDefault="00F743A3" w:rsidP="005B28F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</w:rPr>
      </w:pPr>
    </w:p>
    <w:p w14:paraId="6D8D583D" w14:textId="1C81A2F2" w:rsidR="00F24D13" w:rsidRPr="00F24D13" w:rsidRDefault="00E31592" w:rsidP="00F24D13">
      <w:pPr>
        <w:pStyle w:val="NormalnyWeb"/>
        <w:shd w:val="clear" w:color="auto" w:fill="FFFFFF"/>
        <w:jc w:val="center"/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</w:pPr>
      <w:r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  <w:t xml:space="preserve">Ukraińcy </w:t>
      </w:r>
      <w:r w:rsidR="00F24D13" w:rsidRPr="00F24D13"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  <w:t>nie chcą masowo wyjeżdżać do USA</w:t>
      </w:r>
      <w:r w:rsidR="00F36476"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  <w:t>, ale nie tylko tam</w:t>
      </w:r>
      <w:r w:rsidR="00F24D13"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color w:val="002060"/>
          <w:sz w:val="26"/>
          <w:szCs w:val="26"/>
          <w:lang w:eastAsia="en-US"/>
        </w:rPr>
        <w:t>– Europa przed Ameryką, Azją i Afryką</w:t>
      </w:r>
    </w:p>
    <w:p w14:paraId="3FD7BFE6" w14:textId="76F320CA" w:rsidR="00F24D13" w:rsidRPr="00F743A3" w:rsidRDefault="00F24D13" w:rsidP="00F24D13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F743A3">
        <w:rPr>
          <w:rFonts w:ascii="Calibri" w:eastAsiaTheme="minorHAnsi" w:hAnsi="Calibri" w:cs="Calibri"/>
          <w:b/>
          <w:bCs/>
          <w:color w:val="002060"/>
          <w:lang w:eastAsia="en-US"/>
        </w:rPr>
        <w:t>Administracja Donalda Trumpa najpierw zamroziła niemal wszystkie programy pomocy zagranicznej, w tym dla Kijowa, a następnie wstrzymała programy oferujące wsparcie ukraińskim imigrantom. Tymczasem, wbrew stereotypom, Ukraińcy nie traktują Stanów Zjednoczonych jako wymarzonego kierunku emigracji</w:t>
      </w:r>
      <w:r w:rsidR="00442CE6" w:rsidRPr="00F743A3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, zresztą na tej liście są też inne regiony świata. </w:t>
      </w:r>
      <w:r w:rsidRPr="00F743A3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Według badania Grupy Progres, tylko 5% Ukraińców, którzy planują wyjazd z Polski, rozważa podróż </w:t>
      </w:r>
      <w:r w:rsidR="00442CE6" w:rsidRPr="00F743A3">
        <w:rPr>
          <w:rFonts w:ascii="Calibri" w:eastAsiaTheme="minorHAnsi" w:hAnsi="Calibri" w:cs="Calibri"/>
          <w:b/>
          <w:bCs/>
          <w:color w:val="002060"/>
          <w:lang w:eastAsia="en-US"/>
        </w:rPr>
        <w:t>do USA</w:t>
      </w:r>
      <w:r w:rsidR="00F36476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i dłuższy pobyt zarobkowy w tym kraju</w:t>
      </w:r>
      <w:r w:rsidRPr="00F743A3">
        <w:rPr>
          <w:rFonts w:ascii="Calibri" w:eastAsiaTheme="minorHAnsi" w:hAnsi="Calibri" w:cs="Calibri"/>
          <w:b/>
          <w:bCs/>
          <w:color w:val="002060"/>
          <w:lang w:eastAsia="en-US"/>
        </w:rPr>
        <w:t>. Znacznie więcej wskazuje kraje Unii Europejskiej, a wśród miejsc całkowicie odrzucanych znajdują się głównie kraje muzułmańskie i afrykańskie</w:t>
      </w:r>
      <w:r w:rsidR="00F36476">
        <w:rPr>
          <w:rFonts w:ascii="Calibri" w:eastAsiaTheme="minorHAnsi" w:hAnsi="Calibri" w:cs="Calibri"/>
          <w:b/>
          <w:bCs/>
          <w:color w:val="002060"/>
          <w:lang w:eastAsia="en-US"/>
        </w:rPr>
        <w:t>.</w:t>
      </w:r>
    </w:p>
    <w:p w14:paraId="448D9AAF" w14:textId="744FB1E1" w:rsidR="00E31592" w:rsidRDefault="00F24D13" w:rsidP="00F36476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F24D13">
        <w:rPr>
          <w:rFonts w:ascii="Calibri" w:eastAsiaTheme="minorHAnsi" w:hAnsi="Calibri" w:cs="Calibri"/>
          <w:color w:val="002060"/>
          <w:lang w:eastAsia="en-US"/>
        </w:rPr>
        <w:t>Gdy w 1980 roku amerykańskie Biuro Spi</w:t>
      </w:r>
      <w:r w:rsidR="008140F1">
        <w:rPr>
          <w:rFonts w:ascii="Calibri" w:eastAsiaTheme="minorHAnsi" w:hAnsi="Calibri" w:cs="Calibri"/>
          <w:color w:val="002060"/>
          <w:lang w:eastAsia="en-US"/>
        </w:rPr>
        <w:t>su Ludności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zaczęło zbierać dane na temat pochodzenia etnicznego, około 730 056 osób zadeklarowało ukraińskie korzenie. </w:t>
      </w:r>
      <w:r w:rsidR="00F36476" w:rsidRPr="00F36476">
        <w:rPr>
          <w:rFonts w:ascii="Calibri" w:eastAsiaTheme="minorHAnsi" w:hAnsi="Calibri" w:cs="Calibri"/>
          <w:color w:val="002060"/>
          <w:lang w:eastAsia="en-US"/>
        </w:rPr>
        <w:t xml:space="preserve">Według szacunków </w:t>
      </w:r>
      <w:r w:rsidR="00F36476" w:rsidRPr="00F24D13">
        <w:rPr>
          <w:rFonts w:ascii="Calibri" w:eastAsiaTheme="minorHAnsi" w:hAnsi="Calibri" w:cs="Calibri"/>
          <w:color w:val="002060"/>
          <w:lang w:eastAsia="en-US"/>
        </w:rPr>
        <w:t xml:space="preserve">American </w:t>
      </w:r>
      <w:proofErr w:type="spellStart"/>
      <w:r w:rsidR="00F36476" w:rsidRPr="00F24D13">
        <w:rPr>
          <w:rFonts w:ascii="Calibri" w:eastAsiaTheme="minorHAnsi" w:hAnsi="Calibri" w:cs="Calibri"/>
          <w:color w:val="002060"/>
          <w:lang w:eastAsia="en-US"/>
        </w:rPr>
        <w:t>Community</w:t>
      </w:r>
      <w:proofErr w:type="spellEnd"/>
      <w:r w:rsidR="00F36476" w:rsidRPr="00F24D13">
        <w:rPr>
          <w:rFonts w:ascii="Calibri" w:eastAsiaTheme="minorHAnsi" w:hAnsi="Calibri" w:cs="Calibri"/>
          <w:color w:val="002060"/>
          <w:lang w:eastAsia="en-US"/>
        </w:rPr>
        <w:t xml:space="preserve"> </w:t>
      </w:r>
      <w:proofErr w:type="spellStart"/>
      <w:r w:rsidR="00F36476" w:rsidRPr="00F24D13">
        <w:rPr>
          <w:rFonts w:ascii="Calibri" w:eastAsiaTheme="minorHAnsi" w:hAnsi="Calibri" w:cs="Calibri"/>
          <w:color w:val="002060"/>
          <w:lang w:eastAsia="en-US"/>
        </w:rPr>
        <w:t>Survey</w:t>
      </w:r>
      <w:proofErr w:type="spellEnd"/>
      <w:r w:rsidR="00F36476" w:rsidRPr="00F24D13">
        <w:rPr>
          <w:rFonts w:ascii="Calibri" w:eastAsiaTheme="minorHAnsi" w:hAnsi="Calibri" w:cs="Calibri"/>
          <w:color w:val="002060"/>
          <w:lang w:eastAsia="en-US"/>
        </w:rPr>
        <w:t xml:space="preserve"> (ACS)</w:t>
      </w:r>
      <w:r w:rsidR="00F36476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F36476" w:rsidRPr="00F36476">
        <w:rPr>
          <w:rFonts w:ascii="Calibri" w:eastAsiaTheme="minorHAnsi" w:hAnsi="Calibri" w:cs="Calibri"/>
          <w:color w:val="002060"/>
          <w:lang w:eastAsia="en-US"/>
        </w:rPr>
        <w:t xml:space="preserve">całkowita populacja ukraińska </w:t>
      </w:r>
      <w:r w:rsidR="00F36476">
        <w:rPr>
          <w:rFonts w:ascii="Calibri" w:eastAsiaTheme="minorHAnsi" w:hAnsi="Calibri" w:cs="Calibri"/>
          <w:color w:val="002060"/>
          <w:lang w:eastAsia="en-US"/>
        </w:rPr>
        <w:t xml:space="preserve">w USA </w:t>
      </w:r>
      <w:r w:rsidR="00874F3D">
        <w:rPr>
          <w:rFonts w:ascii="Calibri" w:eastAsiaTheme="minorHAnsi" w:hAnsi="Calibri" w:cs="Calibri"/>
          <w:color w:val="002060"/>
          <w:lang w:eastAsia="en-US"/>
        </w:rPr>
        <w:t>przekroczyła milion</w:t>
      </w:r>
      <w:r w:rsidR="00BE1ABD">
        <w:rPr>
          <w:rFonts w:ascii="Calibri" w:eastAsiaTheme="minorHAnsi" w:hAnsi="Calibri" w:cs="Calibri"/>
          <w:color w:val="002060"/>
          <w:lang w:eastAsia="en-US"/>
        </w:rPr>
        <w:t xml:space="preserve"> –</w:t>
      </w:r>
      <w:r w:rsidR="00874F3D">
        <w:rPr>
          <w:rFonts w:ascii="Calibri" w:eastAsiaTheme="minorHAnsi" w:hAnsi="Calibri" w:cs="Calibri"/>
          <w:color w:val="002060"/>
          <w:lang w:eastAsia="en-US"/>
        </w:rPr>
        <w:t xml:space="preserve"> w 2020 r. </w:t>
      </w:r>
      <w:r w:rsidR="00F36476" w:rsidRPr="00F36476">
        <w:rPr>
          <w:rFonts w:ascii="Calibri" w:eastAsiaTheme="minorHAnsi" w:hAnsi="Calibri" w:cs="Calibri"/>
          <w:color w:val="002060"/>
          <w:lang w:eastAsia="en-US"/>
        </w:rPr>
        <w:t>wynosiła 1 015</w:t>
      </w:r>
      <w:r w:rsidR="00874F3D">
        <w:rPr>
          <w:rFonts w:ascii="Calibri" w:eastAsiaTheme="minorHAnsi" w:hAnsi="Calibri" w:cs="Calibri"/>
          <w:color w:val="002060"/>
          <w:lang w:eastAsia="en-US"/>
        </w:rPr>
        <w:t> </w:t>
      </w:r>
      <w:r w:rsidR="00F36476" w:rsidRPr="00F36476">
        <w:rPr>
          <w:rFonts w:ascii="Calibri" w:eastAsiaTheme="minorHAnsi" w:hAnsi="Calibri" w:cs="Calibri"/>
          <w:color w:val="002060"/>
          <w:lang w:eastAsia="en-US"/>
        </w:rPr>
        <w:t>209</w:t>
      </w:r>
      <w:r w:rsidR="00874F3D">
        <w:rPr>
          <w:rFonts w:ascii="Calibri" w:eastAsiaTheme="minorHAnsi" w:hAnsi="Calibri" w:cs="Calibri"/>
          <w:color w:val="002060"/>
          <w:lang w:eastAsia="en-US"/>
        </w:rPr>
        <w:t xml:space="preserve"> osób. Po wybuchu wojny </w:t>
      </w:r>
      <w:r w:rsidR="00BE1ABD">
        <w:rPr>
          <w:rFonts w:ascii="Calibri" w:eastAsiaTheme="minorHAnsi" w:hAnsi="Calibri" w:cs="Calibri"/>
          <w:color w:val="002060"/>
          <w:lang w:eastAsia="en-US"/>
        </w:rPr>
        <w:t xml:space="preserve">za naszą wschodnią granicą </w:t>
      </w:r>
      <w:r w:rsidR="00874F3D">
        <w:rPr>
          <w:rFonts w:ascii="Calibri" w:eastAsiaTheme="minorHAnsi" w:hAnsi="Calibri" w:cs="Calibri"/>
          <w:color w:val="002060"/>
          <w:lang w:eastAsia="en-US"/>
        </w:rPr>
        <w:t xml:space="preserve">do Stanów przyjechali kolejni Ukraińcy – </w:t>
      </w:r>
      <w:r w:rsidR="00BE1ABD">
        <w:rPr>
          <w:rFonts w:ascii="Calibri" w:eastAsiaTheme="minorHAnsi" w:hAnsi="Calibri" w:cs="Calibri"/>
          <w:color w:val="002060"/>
          <w:lang w:eastAsia="en-US"/>
        </w:rPr>
        <w:t>od lutego 2022 do marca 2024 r. w sumie</w:t>
      </w:r>
      <w:r w:rsidR="00874F3D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BE1ABD" w:rsidRPr="00BE1ABD">
        <w:rPr>
          <w:rFonts w:ascii="Calibri" w:eastAsiaTheme="minorHAnsi" w:hAnsi="Calibri" w:cs="Calibri"/>
          <w:color w:val="002060"/>
          <w:lang w:eastAsia="en-US"/>
        </w:rPr>
        <w:t>187</w:t>
      </w:r>
      <w:r w:rsidR="00BE1ABD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BE1ABD" w:rsidRPr="00BE1ABD">
        <w:rPr>
          <w:rFonts w:ascii="Calibri" w:eastAsiaTheme="minorHAnsi" w:hAnsi="Calibri" w:cs="Calibri"/>
          <w:color w:val="002060"/>
          <w:lang w:eastAsia="en-US"/>
        </w:rPr>
        <w:t xml:space="preserve">000 osób </w:t>
      </w:r>
      <w:r w:rsidR="00BE1ABD">
        <w:rPr>
          <w:rFonts w:ascii="Calibri" w:eastAsiaTheme="minorHAnsi" w:hAnsi="Calibri" w:cs="Calibri"/>
          <w:color w:val="002060"/>
          <w:lang w:eastAsia="en-US"/>
        </w:rPr>
        <w:t>przebywało za oceanem n</w:t>
      </w:r>
      <w:r w:rsidR="00BE1ABD" w:rsidRPr="00BE1ABD">
        <w:rPr>
          <w:rFonts w:ascii="Calibri" w:eastAsiaTheme="minorHAnsi" w:hAnsi="Calibri" w:cs="Calibri"/>
          <w:color w:val="002060"/>
          <w:lang w:eastAsia="en-US"/>
        </w:rPr>
        <w:t xml:space="preserve">a podstawie program </w:t>
      </w:r>
      <w:proofErr w:type="spellStart"/>
      <w:r w:rsidR="00BE1ABD" w:rsidRPr="00BE1ABD">
        <w:rPr>
          <w:rFonts w:ascii="Calibri" w:eastAsiaTheme="minorHAnsi" w:hAnsi="Calibri" w:cs="Calibri"/>
          <w:color w:val="002060"/>
          <w:lang w:eastAsia="en-US"/>
        </w:rPr>
        <w:t>Uniting</w:t>
      </w:r>
      <w:proofErr w:type="spellEnd"/>
      <w:r w:rsidR="00BE1ABD" w:rsidRPr="00BE1ABD">
        <w:rPr>
          <w:rFonts w:ascii="Calibri" w:eastAsiaTheme="minorHAnsi" w:hAnsi="Calibri" w:cs="Calibri"/>
          <w:color w:val="002060"/>
          <w:lang w:eastAsia="en-US"/>
        </w:rPr>
        <w:t xml:space="preserve"> for </w:t>
      </w:r>
      <w:proofErr w:type="spellStart"/>
      <w:r w:rsidR="00BE1ABD" w:rsidRPr="00BE1ABD">
        <w:rPr>
          <w:rFonts w:ascii="Calibri" w:eastAsiaTheme="minorHAnsi" w:hAnsi="Calibri" w:cs="Calibri"/>
          <w:color w:val="002060"/>
          <w:lang w:eastAsia="en-US"/>
        </w:rPr>
        <w:t>Ukraine</w:t>
      </w:r>
      <w:proofErr w:type="spellEnd"/>
      <w:r w:rsidR="00BE1ABD">
        <w:rPr>
          <w:rFonts w:ascii="Calibri" w:eastAsiaTheme="minorHAnsi" w:hAnsi="Calibri" w:cs="Calibri"/>
          <w:color w:val="002060"/>
          <w:lang w:eastAsia="en-US"/>
        </w:rPr>
        <w:t xml:space="preserve">, a </w:t>
      </w:r>
      <w:r w:rsidR="00BE1ABD" w:rsidRPr="00BE1ABD">
        <w:rPr>
          <w:rFonts w:ascii="Calibri" w:eastAsiaTheme="minorHAnsi" w:hAnsi="Calibri" w:cs="Calibri"/>
          <w:color w:val="002060"/>
          <w:lang w:eastAsia="en-US"/>
        </w:rPr>
        <w:t>350</w:t>
      </w:r>
      <w:r w:rsidR="00BE1ABD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BE1ABD" w:rsidRPr="00BE1ABD">
        <w:rPr>
          <w:rFonts w:ascii="Calibri" w:eastAsiaTheme="minorHAnsi" w:hAnsi="Calibri" w:cs="Calibri"/>
          <w:color w:val="002060"/>
          <w:lang w:eastAsia="en-US"/>
        </w:rPr>
        <w:t>000 osób na podstawie tzw. tymczasowego statusu TPS.</w:t>
      </w:r>
      <w:r w:rsidR="00BE1ABD">
        <w:rPr>
          <w:rFonts w:ascii="Calibri" w:eastAsiaTheme="minorHAnsi" w:hAnsi="Calibri" w:cs="Calibri"/>
          <w:color w:val="002060"/>
          <w:lang w:eastAsia="en-US"/>
        </w:rPr>
        <w:t xml:space="preserve"> ACS podaje, że Ukraińcy </w:t>
      </w:r>
      <w:r w:rsidR="00F36476">
        <w:rPr>
          <w:rFonts w:ascii="Calibri" w:eastAsiaTheme="minorHAnsi" w:hAnsi="Calibri" w:cs="Calibri"/>
          <w:color w:val="002060"/>
          <w:lang w:eastAsia="en-US"/>
        </w:rPr>
        <w:t>najliczniej zamieszk</w:t>
      </w:r>
      <w:r w:rsidR="00BE1ABD">
        <w:rPr>
          <w:rFonts w:ascii="Calibri" w:eastAsiaTheme="minorHAnsi" w:hAnsi="Calibri" w:cs="Calibri"/>
          <w:color w:val="002060"/>
          <w:lang w:eastAsia="en-US"/>
        </w:rPr>
        <w:t>ują</w:t>
      </w:r>
      <w:r w:rsidR="00F36476">
        <w:rPr>
          <w:rFonts w:ascii="Calibri" w:eastAsiaTheme="minorHAnsi" w:hAnsi="Calibri" w:cs="Calibri"/>
          <w:color w:val="002060"/>
          <w:lang w:eastAsia="en-US"/>
        </w:rPr>
        <w:t xml:space="preserve"> stany tj. </w:t>
      </w:r>
      <w:r w:rsidRPr="00F24D13">
        <w:rPr>
          <w:rFonts w:ascii="Calibri" w:eastAsiaTheme="minorHAnsi" w:hAnsi="Calibri" w:cs="Calibri"/>
          <w:color w:val="002060"/>
          <w:lang w:eastAsia="en-US"/>
        </w:rPr>
        <w:t>Nowy Jork (140 637), Kaliforni</w:t>
      </w:r>
      <w:r w:rsidR="00F36476">
        <w:rPr>
          <w:rFonts w:ascii="Calibri" w:eastAsiaTheme="minorHAnsi" w:hAnsi="Calibri" w:cs="Calibri"/>
          <w:color w:val="002060"/>
          <w:lang w:eastAsia="en-US"/>
        </w:rPr>
        <w:t>a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(114 146) i Pensylwani</w:t>
      </w:r>
      <w:r w:rsidR="00F36476">
        <w:rPr>
          <w:rFonts w:ascii="Calibri" w:eastAsiaTheme="minorHAnsi" w:hAnsi="Calibri" w:cs="Calibri"/>
          <w:color w:val="002060"/>
          <w:lang w:eastAsia="en-US"/>
        </w:rPr>
        <w:t xml:space="preserve">a 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(97 421). </w:t>
      </w:r>
      <w:r w:rsidR="00F36476">
        <w:rPr>
          <w:rFonts w:ascii="Calibri" w:eastAsiaTheme="minorHAnsi" w:hAnsi="Calibri" w:cs="Calibri"/>
          <w:color w:val="002060"/>
          <w:lang w:eastAsia="en-US"/>
        </w:rPr>
        <w:t>Duże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skupiska</w:t>
      </w:r>
      <w:r w:rsidR="00F36476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BE1ABD">
        <w:rPr>
          <w:rFonts w:ascii="Calibri" w:eastAsiaTheme="minorHAnsi" w:hAnsi="Calibri" w:cs="Calibri"/>
          <w:color w:val="002060"/>
          <w:lang w:eastAsia="en-US"/>
        </w:rPr>
        <w:t xml:space="preserve">tej </w:t>
      </w:r>
      <w:r w:rsidR="00F36476">
        <w:rPr>
          <w:rFonts w:ascii="Calibri" w:eastAsiaTheme="minorHAnsi" w:hAnsi="Calibri" w:cs="Calibri"/>
          <w:color w:val="002060"/>
          <w:lang w:eastAsia="en-US"/>
        </w:rPr>
        <w:t>społeczności odnotowano też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w New Jersey, na Florydzie, w stanie Waszyngton i Illinois – w każdym z tych stanów mieszka co najmniej 50 000 osób </w:t>
      </w:r>
      <w:r w:rsidR="008D4AE3">
        <w:rPr>
          <w:rFonts w:ascii="Calibri" w:eastAsiaTheme="minorHAnsi" w:hAnsi="Calibri" w:cs="Calibri"/>
          <w:color w:val="002060"/>
          <w:lang w:eastAsia="en-US"/>
        </w:rPr>
        <w:t>ukraińskiego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pochodzeni</w:t>
      </w:r>
      <w:r w:rsidR="008D4AE3">
        <w:rPr>
          <w:rFonts w:ascii="Calibri" w:eastAsiaTheme="minorHAnsi" w:hAnsi="Calibri" w:cs="Calibri"/>
          <w:color w:val="002060"/>
          <w:lang w:eastAsia="en-US"/>
        </w:rPr>
        <w:t>a</w:t>
      </w:r>
      <w:r w:rsidR="008140F1">
        <w:rPr>
          <w:rFonts w:ascii="Calibri" w:eastAsiaTheme="minorHAnsi" w:hAnsi="Calibri" w:cs="Calibri"/>
          <w:color w:val="002060"/>
          <w:lang w:eastAsia="en-US"/>
        </w:rPr>
        <w:t>.</w:t>
      </w:r>
    </w:p>
    <w:p w14:paraId="78A122DC" w14:textId="689B8AA6" w:rsidR="008140F1" w:rsidRPr="00F24D13" w:rsidRDefault="008140F1" w:rsidP="00F36476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8140F1"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8140F1">
        <w:rPr>
          <w:rFonts w:ascii="Calibri" w:eastAsiaTheme="minorHAnsi" w:hAnsi="Calibri" w:cs="Calibri"/>
          <w:i/>
          <w:iCs/>
          <w:color w:val="002060"/>
          <w:lang w:eastAsia="en-US"/>
        </w:rPr>
        <w:t>Ukraińcy mieszkający w Stanach Zjednoczonych i ci, którzy migrują do USA, różnią się od tych osiedlających się w Polsce pod względem celów migracyjnych i doświadczeń zawodowych</w:t>
      </w:r>
      <w:r w:rsidRPr="008140F1">
        <w:rPr>
          <w:rFonts w:ascii="Calibri" w:eastAsiaTheme="minorHAnsi" w:hAnsi="Calibri" w:cs="Calibri"/>
          <w:color w:val="002060"/>
          <w:lang w:eastAsia="en-US"/>
        </w:rPr>
        <w:t xml:space="preserve"> – </w:t>
      </w:r>
      <w:r w:rsidRPr="008140F1">
        <w:rPr>
          <w:rFonts w:ascii="Calibri" w:eastAsiaTheme="minorHAnsi" w:hAnsi="Calibri" w:cs="Calibri"/>
          <w:b/>
          <w:bCs/>
          <w:color w:val="002060"/>
          <w:lang w:eastAsia="en-US"/>
        </w:rPr>
        <w:t>mówi Cezary Maciołek, prezes Grupy Progres</w:t>
      </w:r>
      <w:r w:rsidRPr="008140F1">
        <w:rPr>
          <w:rFonts w:ascii="Calibri" w:eastAsiaTheme="minorHAnsi" w:hAnsi="Calibri" w:cs="Calibri"/>
          <w:color w:val="002060"/>
          <w:lang w:eastAsia="en-US"/>
        </w:rPr>
        <w:t xml:space="preserve">. – </w:t>
      </w:r>
      <w:r w:rsidRPr="008140F1">
        <w:rPr>
          <w:rFonts w:ascii="Calibri" w:eastAsiaTheme="minorHAnsi" w:hAnsi="Calibri" w:cs="Calibri"/>
          <w:i/>
          <w:iCs/>
          <w:color w:val="002060"/>
          <w:lang w:eastAsia="en-US"/>
        </w:rPr>
        <w:t>W Stanach Zjednoczonych ukraińska społeczność częściej decyduje się na długoterminową adaptację, stawiając na rozwój kariery zawodowej, naukę języka, a co za tym idzie wyższe dochody i lepsze warunki życia. Z kolei migranci w Polsce, choć cenią bliskość kulturową, częściej traktują nasz kraj jako tymczasowy przystanek, nie decydując się na długotrwałą emigracj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ę – </w:t>
      </w:r>
      <w:r w:rsidRPr="008140F1">
        <w:rPr>
          <w:rFonts w:ascii="Calibri" w:eastAsiaTheme="minorHAnsi" w:hAnsi="Calibri" w:cs="Calibri"/>
          <w:b/>
          <w:bCs/>
          <w:color w:val="002060"/>
          <w:lang w:eastAsia="en-US"/>
        </w:rPr>
        <w:t>dodaje Cezary Maciołek.</w:t>
      </w:r>
    </w:p>
    <w:p w14:paraId="6C8C04A6" w14:textId="02F990AF" w:rsidR="00F24D13" w:rsidRPr="00753078" w:rsidRDefault="00BE1ABD" w:rsidP="00F24D13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753078">
        <w:rPr>
          <w:rFonts w:ascii="Calibri" w:eastAsiaTheme="minorHAnsi" w:hAnsi="Calibri" w:cs="Calibri"/>
          <w:b/>
          <w:bCs/>
          <w:color w:val="002060"/>
          <w:lang w:eastAsia="en-US"/>
        </w:rPr>
        <w:t>K</w:t>
      </w:r>
      <w:r w:rsidR="00F24D13" w:rsidRPr="00753078">
        <w:rPr>
          <w:rFonts w:ascii="Calibri" w:eastAsiaTheme="minorHAnsi" w:hAnsi="Calibri" w:cs="Calibri"/>
          <w:b/>
          <w:bCs/>
          <w:color w:val="002060"/>
          <w:lang w:eastAsia="en-US"/>
        </w:rPr>
        <w:t>im są Ukraińcy w USA</w:t>
      </w:r>
      <w:r w:rsidR="00E31592">
        <w:rPr>
          <w:rFonts w:ascii="Calibri" w:eastAsiaTheme="minorHAnsi" w:hAnsi="Calibri" w:cs="Calibri"/>
          <w:b/>
          <w:bCs/>
          <w:color w:val="002060"/>
          <w:lang w:eastAsia="en-US"/>
        </w:rPr>
        <w:t>, co robią i ile zarabiają</w:t>
      </w:r>
      <w:r w:rsidR="00F24D13" w:rsidRPr="00753078">
        <w:rPr>
          <w:rFonts w:ascii="Calibri" w:eastAsiaTheme="minorHAnsi" w:hAnsi="Calibri" w:cs="Calibri"/>
          <w:b/>
          <w:bCs/>
          <w:color w:val="002060"/>
          <w:lang w:eastAsia="en-US"/>
        </w:rPr>
        <w:t>?</w:t>
      </w:r>
    </w:p>
    <w:p w14:paraId="538DE412" w14:textId="365FF656" w:rsidR="00F24D13" w:rsidRPr="00F24D13" w:rsidRDefault="00F24D13" w:rsidP="00F24D13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Średni wiek osób urodzonych na Ukrainie, które osiedliły się w Stanach Zjednoczonych, </w:t>
      </w:r>
      <w:r w:rsidR="00632A70">
        <w:rPr>
          <w:rFonts w:ascii="Calibri" w:eastAsiaTheme="minorHAnsi" w:hAnsi="Calibri" w:cs="Calibri"/>
          <w:color w:val="002060"/>
          <w:lang w:eastAsia="en-US"/>
        </w:rPr>
        <w:t>to ok. 46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lat</w:t>
      </w:r>
      <w:r w:rsidR="00632A70">
        <w:rPr>
          <w:rFonts w:ascii="Calibri" w:eastAsiaTheme="minorHAnsi" w:hAnsi="Calibri" w:cs="Calibri"/>
          <w:color w:val="002060"/>
          <w:lang w:eastAsia="en-US"/>
        </w:rPr>
        <w:t xml:space="preserve"> i jest wyższy od osób pochodzenia ukraińskiego mieszkających w USA (ok. 44 lata)</w:t>
      </w:r>
      <w:r w:rsidR="004B1707">
        <w:rPr>
          <w:rFonts w:ascii="Calibri" w:eastAsiaTheme="minorHAnsi" w:hAnsi="Calibri" w:cs="Calibri"/>
          <w:color w:val="002060"/>
          <w:lang w:eastAsia="en-US"/>
        </w:rPr>
        <w:t>. Obie grupy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4B1707">
        <w:rPr>
          <w:rFonts w:ascii="Calibri" w:eastAsiaTheme="minorHAnsi" w:hAnsi="Calibri" w:cs="Calibri"/>
          <w:color w:val="002060"/>
          <w:lang w:eastAsia="en-US"/>
        </w:rPr>
        <w:t>w</w:t>
      </w:r>
      <w:r w:rsidRPr="00F24D13">
        <w:rPr>
          <w:rFonts w:ascii="Calibri" w:eastAsiaTheme="minorHAnsi" w:hAnsi="Calibri" w:cs="Calibri"/>
          <w:color w:val="002060"/>
          <w:lang w:eastAsia="en-US"/>
        </w:rPr>
        <w:t>yróżniają się wysokim poziomem wykształcenia – ponad połowa z nich posiada tytuł licencjata lub wyższy</w:t>
      </w:r>
      <w:r w:rsidR="004B1707">
        <w:rPr>
          <w:rFonts w:ascii="Calibri" w:eastAsiaTheme="minorHAnsi" w:hAnsi="Calibri" w:cs="Calibri"/>
          <w:color w:val="002060"/>
          <w:lang w:eastAsia="en-US"/>
        </w:rPr>
        <w:t>.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4B1707">
        <w:rPr>
          <w:rFonts w:ascii="Calibri" w:eastAsiaTheme="minorHAnsi" w:hAnsi="Calibri" w:cs="Calibri"/>
          <w:color w:val="002060"/>
          <w:lang w:eastAsia="en-US"/>
        </w:rPr>
        <w:t xml:space="preserve">Zdecydowanie </w:t>
      </w:r>
      <w:r w:rsidRPr="00F24D13">
        <w:rPr>
          <w:rFonts w:ascii="Calibri" w:eastAsiaTheme="minorHAnsi" w:hAnsi="Calibri" w:cs="Calibri"/>
          <w:color w:val="002060"/>
          <w:lang w:eastAsia="en-US"/>
        </w:rPr>
        <w:t>częściej niż przeciętni Amerykanie</w:t>
      </w:r>
      <w:r w:rsidR="0004097E">
        <w:rPr>
          <w:rFonts w:ascii="Calibri" w:eastAsiaTheme="minorHAnsi" w:hAnsi="Calibri" w:cs="Calibri"/>
          <w:color w:val="002060"/>
          <w:lang w:eastAsia="en-US"/>
        </w:rPr>
        <w:t>,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pracują w zawodach </w:t>
      </w:r>
      <w:r w:rsidRPr="00F24D13">
        <w:rPr>
          <w:rFonts w:ascii="Calibri" w:eastAsiaTheme="minorHAnsi" w:hAnsi="Calibri" w:cs="Calibri"/>
          <w:color w:val="002060"/>
          <w:lang w:eastAsia="en-US"/>
        </w:rPr>
        <w:lastRenderedPageBreak/>
        <w:t>związanych z</w:t>
      </w:r>
      <w:r w:rsidR="004B1707">
        <w:rPr>
          <w:rFonts w:ascii="Calibri" w:eastAsiaTheme="minorHAnsi" w:hAnsi="Calibri" w:cs="Calibri"/>
          <w:color w:val="002060"/>
          <w:lang w:eastAsia="en-US"/>
        </w:rPr>
        <w:t>e sprzedażą, usługami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, nauką i sztuką (odpowiednio 52,7% i 48,0% w porównaniu do 39,9% populacji USA). Są natomiast mniej reprezentowani w zawodach związanych z produkcją, transportem i </w:t>
      </w:r>
      <w:r w:rsidR="004B1707">
        <w:rPr>
          <w:rFonts w:ascii="Calibri" w:eastAsiaTheme="minorHAnsi" w:hAnsi="Calibri" w:cs="Calibri"/>
          <w:color w:val="002060"/>
          <w:lang w:eastAsia="en-US"/>
        </w:rPr>
        <w:t>logistyką</w:t>
      </w:r>
      <w:r w:rsidRPr="00F24D13">
        <w:rPr>
          <w:rFonts w:ascii="Calibri" w:eastAsiaTheme="minorHAnsi" w:hAnsi="Calibri" w:cs="Calibri"/>
          <w:color w:val="002060"/>
          <w:lang w:eastAsia="en-US"/>
        </w:rPr>
        <w:t>.</w:t>
      </w:r>
    </w:p>
    <w:p w14:paraId="37A10B43" w14:textId="6F1A051C" w:rsidR="00F24D13" w:rsidRPr="00F24D13" w:rsidRDefault="00F24D13" w:rsidP="00F24D13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F24D13">
        <w:rPr>
          <w:rFonts w:ascii="Calibri" w:eastAsiaTheme="minorHAnsi" w:hAnsi="Calibri" w:cs="Calibri"/>
          <w:color w:val="002060"/>
          <w:lang w:eastAsia="en-US"/>
        </w:rPr>
        <w:t>Ukraińcy w USA nie tylko chętnie podejmują pracę, ale także osiągają wyższe dochody niż średnia amerykańska. Średni dochód gospodarstwa domowego osób deklarujących pochodzenie ukraińskie wynosi</w:t>
      </w:r>
      <w:r w:rsidR="00E31592">
        <w:rPr>
          <w:rFonts w:ascii="Calibri" w:eastAsiaTheme="minorHAnsi" w:hAnsi="Calibri" w:cs="Calibri"/>
          <w:color w:val="002060"/>
          <w:lang w:eastAsia="en-US"/>
        </w:rPr>
        <w:t>ł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81 603 dolary rocznie. To o 13 000 dolarów więcej niż w przypadku osób urodzonych na Ukrainie</w:t>
      </w:r>
      <w:r w:rsidR="00E31592">
        <w:rPr>
          <w:rFonts w:ascii="Calibri" w:eastAsiaTheme="minorHAnsi" w:hAnsi="Calibri" w:cs="Calibri"/>
          <w:color w:val="002060"/>
          <w:lang w:eastAsia="en-US"/>
        </w:rPr>
        <w:t>, które przyleciały za Atlantyk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i o około 16 000 dolarów więcej niż przeciętny dochód gospodarstw domowych w USA</w:t>
      </w:r>
      <w:r w:rsidR="00E31592">
        <w:rPr>
          <w:rFonts w:ascii="Calibri" w:eastAsiaTheme="minorHAnsi" w:hAnsi="Calibri" w:cs="Calibri"/>
          <w:color w:val="002060"/>
          <w:lang w:eastAsia="en-US"/>
        </w:rPr>
        <w:t xml:space="preserve">. </w:t>
      </w:r>
    </w:p>
    <w:p w14:paraId="1FBECE08" w14:textId="76EC482C" w:rsidR="00F24D13" w:rsidRPr="00E31592" w:rsidRDefault="00E31592" w:rsidP="00F24D13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 w:rsidRPr="00E31592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Amerykański sen dla Ukraińców to Europa </w:t>
      </w:r>
    </w:p>
    <w:p w14:paraId="1DB0C090" w14:textId="3EBA5445" w:rsidR="00E31592" w:rsidRDefault="00F24D13" w:rsidP="00F24D13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F24D13">
        <w:rPr>
          <w:rFonts w:ascii="Calibri" w:eastAsiaTheme="minorHAnsi" w:hAnsi="Calibri" w:cs="Calibri"/>
          <w:color w:val="002060"/>
          <w:lang w:eastAsia="en-US"/>
        </w:rPr>
        <w:t>Mimo że w Stanach Zjednoczonych mieszka już ponad milion osób ukraiński</w:t>
      </w:r>
      <w:r w:rsidR="0004097E">
        <w:rPr>
          <w:rFonts w:ascii="Calibri" w:eastAsiaTheme="minorHAnsi" w:hAnsi="Calibri" w:cs="Calibri"/>
          <w:color w:val="002060"/>
          <w:lang w:eastAsia="en-US"/>
        </w:rPr>
        <w:t>ego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pochodzeni</w:t>
      </w:r>
      <w:r w:rsidR="0004097E">
        <w:rPr>
          <w:rFonts w:ascii="Calibri" w:eastAsiaTheme="minorHAnsi" w:hAnsi="Calibri" w:cs="Calibri"/>
          <w:color w:val="002060"/>
          <w:lang w:eastAsia="en-US"/>
        </w:rPr>
        <w:t>a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, </w:t>
      </w:r>
      <w:r w:rsidR="00E31592">
        <w:rPr>
          <w:rFonts w:ascii="Calibri" w:eastAsiaTheme="minorHAnsi" w:hAnsi="Calibri" w:cs="Calibri"/>
          <w:color w:val="002060"/>
          <w:lang w:eastAsia="en-US"/>
        </w:rPr>
        <w:t xml:space="preserve">to 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nie widać trendu masowej migracji do tego kraju. </w:t>
      </w:r>
      <w:r w:rsidR="00E31592">
        <w:rPr>
          <w:rFonts w:ascii="Calibri" w:eastAsiaTheme="minorHAnsi" w:hAnsi="Calibri" w:cs="Calibri"/>
          <w:color w:val="002060"/>
          <w:lang w:eastAsia="en-US"/>
        </w:rPr>
        <w:t xml:space="preserve">Co więcej, </w:t>
      </w:r>
      <w:r w:rsidR="0004097E">
        <w:rPr>
          <w:rFonts w:ascii="Calibri" w:eastAsiaTheme="minorHAnsi" w:hAnsi="Calibri" w:cs="Calibri"/>
          <w:color w:val="002060"/>
          <w:lang w:eastAsia="en-US"/>
        </w:rPr>
        <w:t>USA</w:t>
      </w:r>
      <w:r w:rsidR="00E31592">
        <w:rPr>
          <w:rFonts w:ascii="Calibri" w:eastAsiaTheme="minorHAnsi" w:hAnsi="Calibri" w:cs="Calibri"/>
          <w:color w:val="002060"/>
          <w:lang w:eastAsia="en-US"/>
        </w:rPr>
        <w:t xml:space="preserve"> zdecydowanie przegrywa</w:t>
      </w:r>
      <w:r w:rsidR="0004097E">
        <w:rPr>
          <w:rFonts w:ascii="Calibri" w:eastAsiaTheme="minorHAnsi" w:hAnsi="Calibri" w:cs="Calibri"/>
          <w:color w:val="002060"/>
          <w:lang w:eastAsia="en-US"/>
        </w:rPr>
        <w:t>ją</w:t>
      </w:r>
      <w:r w:rsidR="00E31592">
        <w:rPr>
          <w:rFonts w:ascii="Calibri" w:eastAsiaTheme="minorHAnsi" w:hAnsi="Calibri" w:cs="Calibri"/>
          <w:color w:val="002060"/>
          <w:lang w:eastAsia="en-US"/>
        </w:rPr>
        <w:t xml:space="preserve"> z państwami europejskimi. Z najnowszego badania 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Grupy Progres </w:t>
      </w:r>
      <w:r w:rsidR="00E31592">
        <w:rPr>
          <w:rFonts w:ascii="Calibri" w:eastAsiaTheme="minorHAnsi" w:hAnsi="Calibri" w:cs="Calibri"/>
          <w:color w:val="002060"/>
          <w:lang w:eastAsia="en-US"/>
        </w:rPr>
        <w:t>wynika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, że Stany Zjednoczone </w:t>
      </w:r>
      <w:r w:rsidR="00E31592">
        <w:rPr>
          <w:rFonts w:ascii="Calibri" w:eastAsiaTheme="minorHAnsi" w:hAnsi="Calibri" w:cs="Calibri"/>
          <w:color w:val="002060"/>
          <w:lang w:eastAsia="en-US"/>
        </w:rPr>
        <w:t>jako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="00E31592" w:rsidRPr="00F24D13">
        <w:rPr>
          <w:rFonts w:ascii="Calibri" w:eastAsiaTheme="minorHAnsi" w:hAnsi="Calibri" w:cs="Calibri"/>
          <w:color w:val="002060"/>
          <w:lang w:eastAsia="en-US"/>
        </w:rPr>
        <w:t>kierunek</w:t>
      </w:r>
      <w:r w:rsidR="00E31592">
        <w:rPr>
          <w:rFonts w:ascii="Calibri" w:eastAsiaTheme="minorHAnsi" w:hAnsi="Calibri" w:cs="Calibri"/>
          <w:color w:val="002060"/>
          <w:lang w:eastAsia="en-US"/>
        </w:rPr>
        <w:t xml:space="preserve"> migracji zarobkowej </w:t>
      </w:r>
      <w:r w:rsidRPr="00F24D13">
        <w:rPr>
          <w:rFonts w:ascii="Calibri" w:eastAsiaTheme="minorHAnsi" w:hAnsi="Calibri" w:cs="Calibri"/>
          <w:color w:val="002060"/>
          <w:lang w:eastAsia="en-US"/>
        </w:rPr>
        <w:t>w</w:t>
      </w:r>
      <w:r w:rsidR="00E31592">
        <w:rPr>
          <w:rFonts w:ascii="Calibri" w:eastAsiaTheme="minorHAnsi" w:hAnsi="Calibri" w:cs="Calibri"/>
          <w:color w:val="002060"/>
          <w:lang w:eastAsia="en-US"/>
        </w:rPr>
        <w:t>skazuje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jedynie 5% Ukraińców </w:t>
      </w:r>
      <w:r w:rsidR="00E31592">
        <w:rPr>
          <w:rFonts w:ascii="Calibri" w:eastAsiaTheme="minorHAnsi" w:hAnsi="Calibri" w:cs="Calibri"/>
          <w:color w:val="002060"/>
          <w:lang w:eastAsia="en-US"/>
        </w:rPr>
        <w:t xml:space="preserve">przebywających obecnie nad Wisłą i 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myślących o opuszczeniu Polski. </w:t>
      </w:r>
    </w:p>
    <w:p w14:paraId="04F8EB00" w14:textId="77777777" w:rsidR="00606CAA" w:rsidRDefault="00606CAA" w:rsidP="00606CAA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606CAA">
        <w:rPr>
          <w:rFonts w:ascii="Calibri" w:eastAsiaTheme="minorHAnsi" w:hAnsi="Calibri" w:cs="Calibri"/>
          <w:color w:val="002060"/>
          <w:lang w:eastAsia="en-US"/>
        </w:rPr>
        <w:t xml:space="preserve">Ukraińcy stosunkowo rzadko wybierają </w:t>
      </w:r>
      <w:r>
        <w:rPr>
          <w:rFonts w:ascii="Calibri" w:eastAsiaTheme="minorHAnsi" w:hAnsi="Calibri" w:cs="Calibri"/>
          <w:color w:val="002060"/>
          <w:lang w:eastAsia="en-US"/>
        </w:rPr>
        <w:t xml:space="preserve">też </w:t>
      </w:r>
      <w:r w:rsidRPr="00606CAA">
        <w:rPr>
          <w:rFonts w:ascii="Calibri" w:eastAsiaTheme="minorHAnsi" w:hAnsi="Calibri" w:cs="Calibri"/>
          <w:color w:val="002060"/>
          <w:lang w:eastAsia="en-US"/>
        </w:rPr>
        <w:t xml:space="preserve">kraje muzułmańskie oraz afrykańskie jako cel migracji. Aż 62% z nich deklaruje, że </w:t>
      </w:r>
      <w:r>
        <w:rPr>
          <w:rFonts w:ascii="Calibri" w:eastAsiaTheme="minorHAnsi" w:hAnsi="Calibri" w:cs="Calibri"/>
          <w:color w:val="002060"/>
          <w:lang w:eastAsia="en-US"/>
        </w:rPr>
        <w:t>na liście kierunków, których na pewno nie biorą pod uwagę jako miejsce do pracy i życia są państwa</w:t>
      </w:r>
      <w:r w:rsidRPr="00606CAA">
        <w:rPr>
          <w:rFonts w:ascii="Calibri" w:eastAsiaTheme="minorHAnsi" w:hAnsi="Calibri" w:cs="Calibri"/>
          <w:color w:val="002060"/>
          <w:lang w:eastAsia="en-US"/>
        </w:rPr>
        <w:t xml:space="preserve"> o dominującej kulturze islamskiej, taki</w:t>
      </w:r>
      <w:r>
        <w:rPr>
          <w:rFonts w:ascii="Calibri" w:eastAsiaTheme="minorHAnsi" w:hAnsi="Calibri" w:cs="Calibri"/>
          <w:color w:val="002060"/>
          <w:lang w:eastAsia="en-US"/>
        </w:rPr>
        <w:t>e</w:t>
      </w:r>
      <w:r w:rsidRPr="00606CAA">
        <w:rPr>
          <w:rFonts w:ascii="Calibri" w:eastAsiaTheme="minorHAnsi" w:hAnsi="Calibri" w:cs="Calibri"/>
          <w:color w:val="002060"/>
          <w:lang w:eastAsia="en-US"/>
        </w:rPr>
        <w:t xml:space="preserve"> jak Arabia Saudyjska, Iran, Pakistan, Turcja czy Zjednoczone Emiraty Arabskie. Jeszcze większy odsetek </w:t>
      </w:r>
      <w:r>
        <w:rPr>
          <w:rFonts w:ascii="Calibri" w:eastAsiaTheme="minorHAnsi" w:hAnsi="Calibri" w:cs="Calibri"/>
          <w:color w:val="002060"/>
          <w:lang w:eastAsia="en-US"/>
        </w:rPr>
        <w:t xml:space="preserve">planujących migrację </w:t>
      </w:r>
      <w:r w:rsidRPr="00606CAA">
        <w:rPr>
          <w:rFonts w:ascii="Calibri" w:eastAsiaTheme="minorHAnsi" w:hAnsi="Calibri" w:cs="Calibri"/>
          <w:color w:val="002060"/>
          <w:lang w:eastAsia="en-US"/>
        </w:rPr>
        <w:t xml:space="preserve">(67%) unika krajów afrykańskich, np. Nigerii, Egiptu, Sudanu czy Republiki Południowej Afryki. </w:t>
      </w:r>
    </w:p>
    <w:p w14:paraId="072FC5C2" w14:textId="0D3FB343" w:rsidR="00345ECE" w:rsidRPr="00E31592" w:rsidRDefault="00606CAA" w:rsidP="00345ECE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b/>
          <w:bCs/>
          <w:color w:val="002060"/>
          <w:lang w:eastAsia="en-US"/>
        </w:rPr>
      </w:pPr>
      <w:r>
        <w:rPr>
          <w:rFonts w:ascii="Calibri" w:eastAsiaTheme="minorHAnsi" w:hAnsi="Calibri" w:cs="Calibri"/>
          <w:color w:val="002060"/>
          <w:lang w:eastAsia="en-US"/>
        </w:rPr>
        <w:t xml:space="preserve">– </w:t>
      </w:r>
      <w:r w:rsidRPr="00606CAA">
        <w:rPr>
          <w:rFonts w:ascii="Calibri" w:eastAsiaTheme="minorHAnsi" w:hAnsi="Calibri" w:cs="Calibri"/>
          <w:i/>
          <w:iCs/>
          <w:color w:val="002060"/>
          <w:lang w:eastAsia="en-US"/>
        </w:rPr>
        <w:t>Główne powody niechęci zamieszkania w tych regionach to odmienne normy kulturowe, systemy prawne, ograniczona dostępność stabilnych miejsc pracy, niższy standard życia oraz kwestie bezpieczeństwa związane z konfliktami i niestabilnością polityczną w wielu państwach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– </w:t>
      </w:r>
      <w:r w:rsidRPr="00606CAA">
        <w:rPr>
          <w:rFonts w:ascii="Calibri" w:eastAsiaTheme="minorHAnsi" w:hAnsi="Calibri" w:cs="Calibri"/>
          <w:b/>
          <w:bCs/>
          <w:color w:val="002060"/>
          <w:lang w:eastAsia="en-US"/>
        </w:rPr>
        <w:t>mówi Cezary Maciołek, prezes Grupy Progres.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– </w:t>
      </w:r>
      <w:r w:rsidRPr="00606CA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Wybory migracyjne Ukraińców raczej są pragmatyczne – zamiast stawiać na odległe destynacje, częściej wybierają kraje europejskie, które 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>są im</w:t>
      </w:r>
      <w:r w:rsidRPr="00606CA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bliższe kulturowo 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i oferują lepsze </w:t>
      </w:r>
      <w:r w:rsidRPr="00606CA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warunki życia 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>oraz</w:t>
      </w:r>
      <w:r w:rsidRPr="00606CAA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możliwości integracji.</w:t>
      </w:r>
      <w:r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</w:t>
      </w:r>
      <w:r w:rsidR="00345ECE">
        <w:rPr>
          <w:rFonts w:ascii="Calibri" w:eastAsiaTheme="minorHAnsi" w:hAnsi="Calibri" w:cs="Calibri"/>
          <w:i/>
          <w:iCs/>
          <w:color w:val="002060"/>
          <w:lang w:eastAsia="en-US"/>
        </w:rPr>
        <w:t>Jeśli już chcą wyjech</w:t>
      </w:r>
      <w:r w:rsidR="00345ECE"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>ać poza nasz kontynent</w:t>
      </w:r>
      <w:r w:rsidR="0004097E">
        <w:rPr>
          <w:rFonts w:ascii="Calibri" w:eastAsiaTheme="minorHAnsi" w:hAnsi="Calibri" w:cs="Calibri"/>
          <w:i/>
          <w:iCs/>
          <w:color w:val="002060"/>
          <w:lang w:eastAsia="en-US"/>
        </w:rPr>
        <w:t>,</w:t>
      </w:r>
      <w:r w:rsidR="00345ECE"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to stawiają na kierunki </w:t>
      </w:r>
      <w:r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>anglojęzyczn</w:t>
      </w:r>
      <w:r w:rsidR="00345ECE"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>e –</w:t>
      </w:r>
      <w:r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USA, Kanad</w:t>
      </w:r>
      <w:r w:rsidR="00345ECE"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>ę</w:t>
      </w:r>
      <w:r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czy Australi</w:t>
      </w:r>
      <w:r w:rsidR="00345ECE"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ę. </w:t>
      </w:r>
      <w:r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>Przyciąga ich</w:t>
      </w:r>
      <w:r w:rsidR="00345ECE"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tam</w:t>
      </w:r>
      <w:r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</w:t>
      </w:r>
      <w:r w:rsidR="00345ECE"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>rozwinięta</w:t>
      </w:r>
      <w:r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gospodarka, szerokie możliwości zatrudnienia, poziom wynagrodzeń oraz systemy opieki społecznej i zdrowotnej</w:t>
      </w:r>
      <w:r w:rsidR="00345EC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. Chociaż w przypadku tych destynacji nie można raczej mówić </w:t>
      </w:r>
      <w:r w:rsidR="00345ECE"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>o exodusie</w:t>
      </w:r>
      <w:r w:rsidR="00345ECE">
        <w:rPr>
          <w:rFonts w:ascii="Calibri" w:eastAsiaTheme="minorHAnsi" w:hAnsi="Calibri" w:cs="Calibri"/>
          <w:i/>
          <w:iCs/>
          <w:color w:val="002060"/>
          <w:lang w:eastAsia="en-US"/>
        </w:rPr>
        <w:t>. „</w:t>
      </w:r>
      <w:r w:rsidR="00345ECE"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>Amerykański sen</w:t>
      </w:r>
      <w:r w:rsidR="00345ECE">
        <w:rPr>
          <w:rFonts w:ascii="Calibri" w:eastAsiaTheme="minorHAnsi" w:hAnsi="Calibri" w:cs="Calibri"/>
          <w:i/>
          <w:iCs/>
          <w:color w:val="002060"/>
          <w:lang w:eastAsia="en-US"/>
        </w:rPr>
        <w:t>”</w:t>
      </w:r>
      <w:r w:rsidR="00345ECE" w:rsidRPr="00345ECE">
        <w:rPr>
          <w:rFonts w:ascii="Calibri" w:eastAsiaTheme="minorHAnsi" w:hAnsi="Calibri" w:cs="Calibri"/>
          <w:i/>
          <w:iCs/>
          <w:color w:val="002060"/>
          <w:lang w:eastAsia="en-US"/>
        </w:rPr>
        <w:t xml:space="preserve"> Ukraińców spełnia się przede wszystkim w Europie</w:t>
      </w:r>
      <w:r w:rsidR="00345ECE">
        <w:rPr>
          <w:rFonts w:ascii="Calibri" w:eastAsiaTheme="minorHAnsi" w:hAnsi="Calibri" w:cs="Calibri"/>
          <w:b/>
          <w:bCs/>
          <w:color w:val="002060"/>
          <w:lang w:eastAsia="en-US"/>
        </w:rPr>
        <w:t xml:space="preserve"> – podsumowuje Cezary Maciołek. </w:t>
      </w:r>
    </w:p>
    <w:p w14:paraId="3D475964" w14:textId="4EC25275" w:rsidR="00F24D13" w:rsidRDefault="00F24D13" w:rsidP="00345ECE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i/>
          <w:iCs/>
          <w:color w:val="002060"/>
          <w:lang w:eastAsia="en-US"/>
        </w:rPr>
      </w:pPr>
    </w:p>
    <w:p w14:paraId="7ED46411" w14:textId="77777777" w:rsidR="008140F1" w:rsidRDefault="008140F1" w:rsidP="00345ECE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i/>
          <w:iCs/>
          <w:color w:val="002060"/>
          <w:lang w:eastAsia="en-US"/>
        </w:rPr>
      </w:pPr>
    </w:p>
    <w:p w14:paraId="3AE83512" w14:textId="77777777" w:rsidR="008140F1" w:rsidRPr="00345ECE" w:rsidRDefault="008140F1" w:rsidP="00345ECE">
      <w:pPr>
        <w:pStyle w:val="NormalnyWeb"/>
        <w:shd w:val="clear" w:color="auto" w:fill="FFFFFF"/>
        <w:spacing w:line="276" w:lineRule="auto"/>
        <w:jc w:val="both"/>
        <w:rPr>
          <w:rFonts w:ascii="Calibri" w:eastAsiaTheme="minorHAnsi" w:hAnsi="Calibri" w:cs="Calibri"/>
          <w:i/>
          <w:iCs/>
          <w:color w:val="002060"/>
          <w:lang w:eastAsia="en-US"/>
        </w:rPr>
      </w:pPr>
    </w:p>
    <w:p w14:paraId="44BC98AB" w14:textId="729CB4FE" w:rsidR="00F24D13" w:rsidRPr="00345ECE" w:rsidRDefault="00345ECE" w:rsidP="00F24D1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1118">
        <w:rPr>
          <w:rFonts w:asciiTheme="minorHAnsi" w:hAnsiTheme="minorHAnsi" w:cstheme="minorHAnsi"/>
          <w:color w:val="002060"/>
          <w:sz w:val="22"/>
          <w:szCs w:val="22"/>
        </w:rPr>
        <w:lastRenderedPageBreak/>
        <w:t>***</w:t>
      </w:r>
    </w:p>
    <w:p w14:paraId="294ED6D3" w14:textId="753D1E34" w:rsidR="00F24D13" w:rsidRDefault="00F24D13" w:rsidP="00F24D13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F24D13">
        <w:rPr>
          <w:rFonts w:ascii="Calibri" w:eastAsiaTheme="minorHAnsi" w:hAnsi="Calibri" w:cs="Calibri"/>
          <w:color w:val="002060"/>
          <w:lang w:eastAsia="en-US"/>
        </w:rPr>
        <w:t>Badanie Grupy Progres „</w:t>
      </w:r>
      <w:r>
        <w:rPr>
          <w:rFonts w:ascii="Calibri" w:eastAsiaTheme="minorHAnsi" w:hAnsi="Calibri" w:cs="Calibri"/>
          <w:color w:val="002060"/>
          <w:lang w:eastAsia="en-US"/>
        </w:rPr>
        <w:t>Plany życiowe Ukraińców 2025</w:t>
      </w:r>
      <w:r w:rsidRPr="00F24D13">
        <w:rPr>
          <w:rFonts w:ascii="Calibri" w:eastAsiaTheme="minorHAnsi" w:hAnsi="Calibri" w:cs="Calibri"/>
          <w:color w:val="002060"/>
          <w:lang w:eastAsia="en-US"/>
        </w:rPr>
        <w:t>” zostało zrealizowane na reprezentatywnej grupie N=1</w:t>
      </w:r>
      <w:r>
        <w:rPr>
          <w:rFonts w:ascii="Calibri" w:eastAsiaTheme="minorHAnsi" w:hAnsi="Calibri" w:cs="Calibri"/>
          <w:color w:val="002060"/>
          <w:lang w:eastAsia="en-US"/>
        </w:rPr>
        <w:t>5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00. W drugiej </w:t>
      </w:r>
      <w:r>
        <w:rPr>
          <w:rFonts w:ascii="Calibri" w:eastAsiaTheme="minorHAnsi" w:hAnsi="Calibri" w:cs="Calibri"/>
          <w:color w:val="002060"/>
          <w:lang w:eastAsia="en-US"/>
        </w:rPr>
        <w:t>stycznia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202</w:t>
      </w:r>
      <w:r>
        <w:rPr>
          <w:rFonts w:ascii="Calibri" w:eastAsiaTheme="minorHAnsi" w:hAnsi="Calibri" w:cs="Calibri"/>
          <w:color w:val="002060"/>
          <w:lang w:eastAsia="en-US"/>
        </w:rPr>
        <w:t>5</w:t>
      </w:r>
      <w:r w:rsidRPr="00F24D13">
        <w:rPr>
          <w:rFonts w:ascii="Calibri" w:eastAsiaTheme="minorHAnsi" w:hAnsi="Calibri" w:cs="Calibri"/>
          <w:color w:val="002060"/>
          <w:lang w:eastAsia="en-US"/>
        </w:rPr>
        <w:t xml:space="preserve"> r. Respondentami byli pełnoletni </w:t>
      </w:r>
      <w:r>
        <w:rPr>
          <w:rFonts w:ascii="Calibri" w:eastAsiaTheme="minorHAnsi" w:hAnsi="Calibri" w:cs="Calibri"/>
          <w:color w:val="002060"/>
          <w:lang w:eastAsia="en-US"/>
        </w:rPr>
        <w:t xml:space="preserve">Ukraińcy </w:t>
      </w:r>
      <w:r w:rsidRPr="00F24D13">
        <w:rPr>
          <w:rFonts w:ascii="Calibri" w:eastAsiaTheme="minorHAnsi" w:hAnsi="Calibri" w:cs="Calibri"/>
          <w:color w:val="002060"/>
          <w:lang w:eastAsia="en-US"/>
        </w:rPr>
        <w:t>(kobiety i mężczyźni)</w:t>
      </w:r>
      <w:r>
        <w:rPr>
          <w:rFonts w:ascii="Calibri" w:eastAsiaTheme="minorHAnsi" w:hAnsi="Calibri" w:cs="Calibri"/>
          <w:color w:val="002060"/>
          <w:lang w:eastAsia="en-US"/>
        </w:rPr>
        <w:t xml:space="preserve"> </w:t>
      </w:r>
      <w:r w:rsidRPr="00F24D13">
        <w:rPr>
          <w:rFonts w:ascii="Calibri" w:eastAsiaTheme="minorHAnsi" w:hAnsi="Calibri" w:cs="Calibri"/>
          <w:color w:val="002060"/>
          <w:lang w:eastAsia="en-US"/>
        </w:rPr>
        <w:t>mieszkający w Polsce. W ramach badania ilościowego posłużono się ankietą internetową (CAWI) oraz badaniem DAR.</w:t>
      </w:r>
    </w:p>
    <w:p w14:paraId="0B71F8A4" w14:textId="291F7BA6" w:rsidR="00345ECE" w:rsidRPr="00F24D13" w:rsidRDefault="00345ECE" w:rsidP="00F24D13">
      <w:pPr>
        <w:pStyle w:val="NormalnyWeb"/>
        <w:shd w:val="clear" w:color="auto" w:fill="FFFFFF"/>
        <w:jc w:val="both"/>
        <w:rPr>
          <w:rFonts w:ascii="Calibri" w:eastAsiaTheme="minorHAnsi" w:hAnsi="Calibri" w:cs="Calibri"/>
          <w:color w:val="002060"/>
          <w:lang w:eastAsia="en-US"/>
        </w:rPr>
      </w:pPr>
      <w:r>
        <w:rPr>
          <w:rFonts w:ascii="Calibri" w:eastAsiaTheme="minorHAnsi" w:hAnsi="Calibri" w:cs="Calibri"/>
          <w:color w:val="002060"/>
          <w:lang w:eastAsia="en-US"/>
        </w:rPr>
        <w:t xml:space="preserve">W informacji wykorzystano też dane </w:t>
      </w:r>
      <w:r w:rsidR="008140F1">
        <w:rPr>
          <w:rFonts w:ascii="Calibri" w:eastAsiaTheme="minorHAnsi" w:hAnsi="Calibri" w:cs="Calibri"/>
          <w:color w:val="002060"/>
          <w:lang w:eastAsia="en-US"/>
        </w:rPr>
        <w:t>amerykańskiego Biura Spisu Ludności z lat 1980-2020</w:t>
      </w:r>
      <w:r>
        <w:rPr>
          <w:rFonts w:ascii="Calibri" w:eastAsiaTheme="minorHAnsi" w:hAnsi="Calibri" w:cs="Calibri"/>
          <w:color w:val="002060"/>
          <w:lang w:eastAsia="en-US"/>
        </w:rPr>
        <w:t xml:space="preserve">, w tym </w:t>
      </w:r>
      <w:r w:rsidR="008140F1">
        <w:rPr>
          <w:rFonts w:ascii="Calibri" w:eastAsiaTheme="minorHAnsi" w:hAnsi="Calibri" w:cs="Calibri"/>
          <w:color w:val="002060"/>
          <w:lang w:eastAsia="en-US"/>
        </w:rPr>
        <w:t xml:space="preserve">dane </w:t>
      </w:r>
      <w:r>
        <w:rPr>
          <w:rFonts w:ascii="Calibri" w:eastAsiaTheme="minorHAnsi" w:hAnsi="Calibri" w:cs="Calibri"/>
          <w:color w:val="002060"/>
          <w:lang w:eastAsia="en-US"/>
        </w:rPr>
        <w:t xml:space="preserve">ankiety </w:t>
      </w:r>
      <w:r w:rsidRPr="00345ECE">
        <w:rPr>
          <w:rFonts w:ascii="Calibri" w:eastAsiaTheme="minorHAnsi" w:hAnsi="Calibri" w:cs="Calibri"/>
          <w:color w:val="002060"/>
          <w:lang w:eastAsia="en-US"/>
        </w:rPr>
        <w:t xml:space="preserve">American </w:t>
      </w:r>
      <w:proofErr w:type="spellStart"/>
      <w:r w:rsidRPr="00345ECE">
        <w:rPr>
          <w:rFonts w:ascii="Calibri" w:eastAsiaTheme="minorHAnsi" w:hAnsi="Calibri" w:cs="Calibri"/>
          <w:color w:val="002060"/>
          <w:lang w:eastAsia="en-US"/>
        </w:rPr>
        <w:t>Community</w:t>
      </w:r>
      <w:proofErr w:type="spellEnd"/>
      <w:r w:rsidRPr="00345ECE">
        <w:rPr>
          <w:rFonts w:ascii="Calibri" w:eastAsiaTheme="minorHAnsi" w:hAnsi="Calibri" w:cs="Calibri"/>
          <w:color w:val="002060"/>
          <w:lang w:eastAsia="en-US"/>
        </w:rPr>
        <w:t xml:space="preserve"> </w:t>
      </w:r>
      <w:proofErr w:type="spellStart"/>
      <w:r w:rsidRPr="00345ECE">
        <w:rPr>
          <w:rFonts w:ascii="Calibri" w:eastAsiaTheme="minorHAnsi" w:hAnsi="Calibri" w:cs="Calibri"/>
          <w:color w:val="002060"/>
          <w:lang w:eastAsia="en-US"/>
        </w:rPr>
        <w:t>Survey</w:t>
      </w:r>
      <w:proofErr w:type="spellEnd"/>
      <w:r w:rsidR="008140F1">
        <w:rPr>
          <w:rFonts w:ascii="Calibri" w:eastAsiaTheme="minorHAnsi" w:hAnsi="Calibri" w:cs="Calibri"/>
          <w:color w:val="002060"/>
          <w:lang w:eastAsia="en-US"/>
        </w:rPr>
        <w:t xml:space="preserve"> z 2020 r. </w:t>
      </w:r>
    </w:p>
    <w:p w14:paraId="43F8C2C9" w14:textId="44BD09AC" w:rsidR="003E1F86" w:rsidRPr="00651118" w:rsidRDefault="003E1F86" w:rsidP="00B94621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51118">
        <w:rPr>
          <w:rFonts w:asciiTheme="minorHAnsi" w:hAnsiTheme="minorHAnsi" w:cstheme="minorHAnsi"/>
          <w:color w:val="002060"/>
          <w:sz w:val="22"/>
          <w:szCs w:val="22"/>
        </w:rPr>
        <w:t>***</w:t>
      </w:r>
    </w:p>
    <w:p w14:paraId="1684BC3D" w14:textId="23A5D4FF" w:rsidR="00E20A60" w:rsidRDefault="00E20A60" w:rsidP="00E20A60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</w:t>
      </w:r>
      <w:r w:rsidR="0029614E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granicą. Organizacja była wielokrotnie nagradzana w prestiżowych konkursach, plebiscytach i rankingach tj. m.in. Diamenty Forbesa (2017 r. – laureat)</w:t>
      </w:r>
      <w:r w:rsidR="00765B35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,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20717916" w14:textId="36655CCB" w:rsidR="002E3D12" w:rsidRPr="00360B3F" w:rsidRDefault="003E1F86" w:rsidP="003949AC">
      <w:pPr>
        <w:pStyle w:val="NormalnyWeb"/>
        <w:shd w:val="clear" w:color="auto" w:fill="FFFFFF"/>
        <w:jc w:val="both"/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>***</w:t>
      </w:r>
    </w:p>
    <w:p w14:paraId="3C3EF332" w14:textId="77777777" w:rsidR="00E05548" w:rsidRPr="00360B3F" w:rsidRDefault="00E05548" w:rsidP="003949AC">
      <w:pPr>
        <w:rPr>
          <w:rFonts w:ascii="Calibri" w:hAnsi="Calibri" w:cs="Calibri"/>
          <w:b/>
          <w:color w:val="002060"/>
        </w:rPr>
      </w:pPr>
      <w:r w:rsidRPr="00360B3F">
        <w:rPr>
          <w:rFonts w:ascii="Calibri" w:hAnsi="Calibri" w:cs="Calibri"/>
          <w:b/>
          <w:color w:val="002060"/>
        </w:rPr>
        <w:t xml:space="preserve">Biuro prasowe Grupy Progres: </w:t>
      </w:r>
    </w:p>
    <w:p w14:paraId="56049377" w14:textId="77777777" w:rsidR="00E05548" w:rsidRPr="00360B3F" w:rsidRDefault="00E05548" w:rsidP="003949AC">
      <w:pPr>
        <w:rPr>
          <w:rFonts w:ascii="Calibri" w:hAnsi="Calibri" w:cs="Calibri"/>
          <w:color w:val="002060"/>
        </w:rPr>
      </w:pPr>
      <w:r w:rsidRPr="00360B3F">
        <w:rPr>
          <w:rFonts w:ascii="Calibri" w:hAnsi="Calibri" w:cs="Calibri"/>
          <w:color w:val="002060"/>
        </w:rPr>
        <w:t>Kamila Tyniec</w:t>
      </w:r>
    </w:p>
    <w:p w14:paraId="089A0EF4" w14:textId="77777777" w:rsidR="00DF5583" w:rsidRPr="00360B3F" w:rsidRDefault="00E05548" w:rsidP="003949AC">
      <w:pPr>
        <w:rPr>
          <w:rFonts w:ascii="Calibri" w:hAnsi="Calibri" w:cs="Calibri"/>
          <w:color w:val="002060"/>
          <w:lang w:val="en-US"/>
        </w:rPr>
      </w:pPr>
      <w:r w:rsidRPr="00360B3F">
        <w:rPr>
          <w:rFonts w:ascii="Calibri" w:hAnsi="Calibri" w:cs="Calibri"/>
          <w:color w:val="002060"/>
        </w:rPr>
        <w:t xml:space="preserve">e-mail: </w:t>
      </w:r>
      <w:hyperlink r:id="rId8" w:history="1">
        <w:r w:rsidRPr="00360B3F">
          <w:rPr>
            <w:rStyle w:val="Hipercze"/>
            <w:rFonts w:ascii="Calibri" w:hAnsi="Calibri" w:cs="Calibri"/>
          </w:rPr>
          <w:t>k.tyniec@bepr.pl</w:t>
        </w:r>
      </w:hyperlink>
      <w:r w:rsidR="006D016D" w:rsidRPr="00360B3F">
        <w:rPr>
          <w:rFonts w:ascii="Calibri" w:hAnsi="Calibri" w:cs="Calibri"/>
          <w:color w:val="002060"/>
        </w:rPr>
        <w:t xml:space="preserve"> lub </w:t>
      </w:r>
      <w:r w:rsidRPr="00360B3F">
        <w:rPr>
          <w:rFonts w:ascii="Calibri" w:hAnsi="Calibri" w:cs="Calibri"/>
          <w:color w:val="002060"/>
        </w:rPr>
        <w:t xml:space="preserve">kom. </w:t>
      </w:r>
      <w:r w:rsidRPr="00360B3F">
        <w:rPr>
          <w:rFonts w:ascii="Calibri" w:hAnsi="Calibri" w:cs="Calibri"/>
          <w:color w:val="002060"/>
          <w:lang w:val="en-US"/>
        </w:rPr>
        <w:t>+48 500 690 965</w:t>
      </w:r>
    </w:p>
    <w:sectPr w:rsidR="00DF5583" w:rsidRPr="00360B3F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A872" w14:textId="77777777" w:rsidR="008972BD" w:rsidRDefault="008972BD" w:rsidP="00B332FF">
      <w:r>
        <w:separator/>
      </w:r>
    </w:p>
  </w:endnote>
  <w:endnote w:type="continuationSeparator" w:id="0">
    <w:p w14:paraId="28978448" w14:textId="77777777" w:rsidR="008972BD" w:rsidRDefault="008972BD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2AE4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10A80EF" wp14:editId="2B011F47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E25E92" w14:textId="77777777" w:rsidR="00DF5583" w:rsidRDefault="00DF5583">
    <w:pPr>
      <w:pStyle w:val="Stopka"/>
    </w:pPr>
  </w:p>
  <w:p w14:paraId="5652D689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19A116" wp14:editId="2345AEF9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4770A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519A1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p/AEAANUDAAAOAAAAZHJzL2Uyb0RvYy54bWysU9uO2yAQfa/Uf0C8N3a8Sbq24qy2u92q&#10;0vYibfsBGOMYFRgKJHb69R2wNxu1b1X9gAbGc5hz5rC9GbUiR+G8BFPT5SKnRBgOrTT7mn7/9vDm&#10;mhIfmGmZAiNqehKe3uxev9oOthIF9KBa4QiCGF8NtqZ9CLbKMs97oZlfgBUGkx04zQJu3T5rHRsQ&#10;XausyPNNNoBrrQMuvMfT+ylJdwm/6wQPX7rOi0BUTbG3kFaX1iau2W7Lqr1jtpd8boP9QxeaSYOX&#10;nqHuWWDk4ORfUFpyBx66sOCgM+g6yUXigGyW+R9snnpmReKC4nh7lsn/P1j++fhkvzoSxncw4gAT&#10;CW8fgf/wxMBdz8xe3DoHQy9Yixcvo2TZYH01l0apfeUjSDN8ghaHzA4BEtDYOR1VQZ4E0XEAp7Po&#10;YgyE42FxtcnLK0xxzC03ZVls0lgyVj2XW+fDBwGaxKCmDqea4Nnx0YfYDquef4m3GXiQSqXJKkOG&#10;mpbrYp0KLjJaBjSekrqm13n8JitElu9Nm4oDk2qK8QJlZtqR6cQ5jM1IZDtrElVooD2hDg4mn+G7&#10;wKAH94uSAT1WU//zwJygRH00qGW5XK2iKdNmtX5b4MZdZprLDDMcoWoaKJnCu5CMPFG+Rc07mdR4&#10;6WRuGb2TRJp9Hs15uU9/vbzG3W8AAAD//wMAUEsDBBQABgAIAAAAIQDWUPak5AAAABABAAAPAAAA&#10;ZHJzL2Rvd25yZXYueG1sTE/LTsMwELwj8Q/WInFr7RaalDROhaAckHqAUu6uvXlAbEexkwa+nuUE&#10;l9WsdnYe+XayLRuxD413EhZzAQyd9qZxlYTj29NsDSxE5YxqvUMJXxhgW1xe5Coz/uxecTzEipGI&#10;C5mSUMfYZZwHXaNVYe47dHQrfW9VpLWvuOnVmcRty5dCJNyqxpFDrTp8qFF/HgYroXx+T+3+ttwd&#10;d8Pq+2Nc6eml0lJeX02PGxr3G2ARp/j3Ab8dKD8UFOzkB2cCayXM7m4WRCWQpAkwYizTdQrsREAI&#10;AbzI+f8ixQ8AAAD//wMAUEsBAi0AFAAGAAgAAAAhALaDOJL+AAAA4QEAABMAAAAAAAAAAAAAAAAA&#10;AAAAAFtDb250ZW50X1R5cGVzXS54bWxQSwECLQAUAAYACAAAACEAOP0h/9YAAACUAQAACwAAAAAA&#10;AAAAAAAAAAAvAQAAX3JlbHMvLnJlbHNQSwECLQAUAAYACAAAACEAyXLyafwBAADVAwAADgAAAAAA&#10;AAAAAAAAAAAuAgAAZHJzL2Uyb0RvYy54bWxQSwECLQAUAAYACAAAACEA1lD2pOQAAAAQAQAADwAA&#10;AAAAAAAAAAAAAABWBAAAZHJzL2Rvd25yZXYueG1sUEsFBgAAAAAEAAQA8wAAAGcFAAAAAA==&#10;" filled="f" stroked="f">
              <v:textbox>
                <w:txbxContent>
                  <w:p w14:paraId="3AE4770A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9115" w14:textId="77777777" w:rsidR="008972BD" w:rsidRDefault="008972BD" w:rsidP="00B332FF">
      <w:r>
        <w:separator/>
      </w:r>
    </w:p>
  </w:footnote>
  <w:footnote w:type="continuationSeparator" w:id="0">
    <w:p w14:paraId="578134C3" w14:textId="77777777" w:rsidR="008972BD" w:rsidRDefault="008972BD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EA4E" w14:textId="77777777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CB2C03" wp14:editId="04645479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6421A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5F32A966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599929C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NIP 604-01-00-</w:t>
                          </w:r>
                          <w:proofErr w:type="gramStart"/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389 ;</w:t>
                          </w:r>
                          <w:proofErr w:type="gramEnd"/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3CB2C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4356421A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5F32A966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599929C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NIP 604-01-00-</w:t>
                    </w:r>
                    <w:proofErr w:type="gramStart"/>
                    <w:r w:rsidRPr="009F7EC3">
                      <w:rPr>
                        <w:color w:val="262943"/>
                        <w:sz w:val="12"/>
                        <w:szCs w:val="20"/>
                      </w:rPr>
                      <w:t>389 ;</w:t>
                    </w:r>
                    <w:proofErr w:type="gramEnd"/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8095038" wp14:editId="385738E7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B66A4" w14:textId="77777777" w:rsidR="000924FC" w:rsidRDefault="000924FC">
    <w:pPr>
      <w:pStyle w:val="Nagwek"/>
    </w:pPr>
  </w:p>
  <w:p w14:paraId="1A4D4CD0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52ED77B" wp14:editId="710D29D3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B8E"/>
    <w:multiLevelType w:val="hybridMultilevel"/>
    <w:tmpl w:val="090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51D"/>
    <w:multiLevelType w:val="hybridMultilevel"/>
    <w:tmpl w:val="C68A3C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25429"/>
    <w:multiLevelType w:val="hybridMultilevel"/>
    <w:tmpl w:val="CF348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5E197C"/>
    <w:multiLevelType w:val="hybridMultilevel"/>
    <w:tmpl w:val="AF7A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580"/>
    <w:multiLevelType w:val="multilevel"/>
    <w:tmpl w:val="4B8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15A00"/>
    <w:multiLevelType w:val="multilevel"/>
    <w:tmpl w:val="E0AE0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411DD"/>
    <w:multiLevelType w:val="hybridMultilevel"/>
    <w:tmpl w:val="0502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A068D"/>
    <w:multiLevelType w:val="multilevel"/>
    <w:tmpl w:val="F7A4D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A177C"/>
    <w:multiLevelType w:val="multilevel"/>
    <w:tmpl w:val="6C88F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A7A49"/>
    <w:multiLevelType w:val="hybridMultilevel"/>
    <w:tmpl w:val="434C3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7E275F"/>
    <w:multiLevelType w:val="hybridMultilevel"/>
    <w:tmpl w:val="4F6A0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913D3"/>
    <w:multiLevelType w:val="hybridMultilevel"/>
    <w:tmpl w:val="7B7EF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38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825585">
    <w:abstractNumId w:val="12"/>
  </w:num>
  <w:num w:numId="3" w16cid:durableId="1714769923">
    <w:abstractNumId w:val="19"/>
  </w:num>
  <w:num w:numId="4" w16cid:durableId="2081246455">
    <w:abstractNumId w:val="5"/>
  </w:num>
  <w:num w:numId="5" w16cid:durableId="1540320976">
    <w:abstractNumId w:val="18"/>
  </w:num>
  <w:num w:numId="6" w16cid:durableId="1414085053">
    <w:abstractNumId w:val="6"/>
  </w:num>
  <w:num w:numId="7" w16cid:durableId="1214734065">
    <w:abstractNumId w:val="21"/>
  </w:num>
  <w:num w:numId="8" w16cid:durableId="254291827">
    <w:abstractNumId w:val="2"/>
  </w:num>
  <w:num w:numId="9" w16cid:durableId="507403002">
    <w:abstractNumId w:val="1"/>
  </w:num>
  <w:num w:numId="10" w16cid:durableId="1902404399">
    <w:abstractNumId w:val="20"/>
  </w:num>
  <w:num w:numId="11" w16cid:durableId="1633288417">
    <w:abstractNumId w:val="17"/>
  </w:num>
  <w:num w:numId="12" w16cid:durableId="377634687">
    <w:abstractNumId w:val="14"/>
  </w:num>
  <w:num w:numId="13" w16cid:durableId="911044234">
    <w:abstractNumId w:val="11"/>
  </w:num>
  <w:num w:numId="14" w16cid:durableId="1137453245">
    <w:abstractNumId w:val="16"/>
  </w:num>
  <w:num w:numId="15" w16cid:durableId="470363962">
    <w:abstractNumId w:val="22"/>
  </w:num>
  <w:num w:numId="16" w16cid:durableId="1285700013">
    <w:abstractNumId w:val="10"/>
  </w:num>
  <w:num w:numId="17" w16cid:durableId="1133795825">
    <w:abstractNumId w:val="15"/>
  </w:num>
  <w:num w:numId="18" w16cid:durableId="1303537857">
    <w:abstractNumId w:val="13"/>
  </w:num>
  <w:num w:numId="19" w16cid:durableId="1926765156">
    <w:abstractNumId w:val="9"/>
  </w:num>
  <w:num w:numId="20" w16cid:durableId="485820784">
    <w:abstractNumId w:val="4"/>
  </w:num>
  <w:num w:numId="21" w16cid:durableId="1643384972">
    <w:abstractNumId w:val="0"/>
  </w:num>
  <w:num w:numId="22" w16cid:durableId="480119802">
    <w:abstractNumId w:val="8"/>
  </w:num>
  <w:num w:numId="23" w16cid:durableId="284967887">
    <w:abstractNumId w:val="7"/>
  </w:num>
  <w:num w:numId="24" w16cid:durableId="141629701">
    <w:abstractNumId w:val="3"/>
  </w:num>
  <w:num w:numId="25" w16cid:durableId="17084818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001F91"/>
    <w:rsid w:val="00006DA4"/>
    <w:rsid w:val="00007963"/>
    <w:rsid w:val="00010BB1"/>
    <w:rsid w:val="00012060"/>
    <w:rsid w:val="000153F5"/>
    <w:rsid w:val="0001637D"/>
    <w:rsid w:val="000204C6"/>
    <w:rsid w:val="0002710A"/>
    <w:rsid w:val="000279FC"/>
    <w:rsid w:val="00027D1D"/>
    <w:rsid w:val="00034974"/>
    <w:rsid w:val="00036102"/>
    <w:rsid w:val="0003646B"/>
    <w:rsid w:val="0004097E"/>
    <w:rsid w:val="000426D5"/>
    <w:rsid w:val="0004544B"/>
    <w:rsid w:val="00051B3A"/>
    <w:rsid w:val="00051FE9"/>
    <w:rsid w:val="00053363"/>
    <w:rsid w:val="0005546C"/>
    <w:rsid w:val="000565AC"/>
    <w:rsid w:val="00057B5E"/>
    <w:rsid w:val="0006282B"/>
    <w:rsid w:val="00065D23"/>
    <w:rsid w:val="000668DA"/>
    <w:rsid w:val="00067662"/>
    <w:rsid w:val="00074B37"/>
    <w:rsid w:val="000802A6"/>
    <w:rsid w:val="00080CD1"/>
    <w:rsid w:val="0008478A"/>
    <w:rsid w:val="00085F74"/>
    <w:rsid w:val="000902C0"/>
    <w:rsid w:val="000924FC"/>
    <w:rsid w:val="000A3077"/>
    <w:rsid w:val="000A3552"/>
    <w:rsid w:val="000A6C87"/>
    <w:rsid w:val="000B2757"/>
    <w:rsid w:val="000B2884"/>
    <w:rsid w:val="000C403C"/>
    <w:rsid w:val="000C43C5"/>
    <w:rsid w:val="000C44DC"/>
    <w:rsid w:val="000C5D9F"/>
    <w:rsid w:val="000C6D20"/>
    <w:rsid w:val="000C7470"/>
    <w:rsid w:val="000D186A"/>
    <w:rsid w:val="000D2767"/>
    <w:rsid w:val="000D28C0"/>
    <w:rsid w:val="000D47B0"/>
    <w:rsid w:val="000D60DF"/>
    <w:rsid w:val="000D6522"/>
    <w:rsid w:val="000E1DA9"/>
    <w:rsid w:val="000E4142"/>
    <w:rsid w:val="000E6326"/>
    <w:rsid w:val="000F2E79"/>
    <w:rsid w:val="000F3308"/>
    <w:rsid w:val="000F4B4C"/>
    <w:rsid w:val="000F4CA4"/>
    <w:rsid w:val="000F50E3"/>
    <w:rsid w:val="00101036"/>
    <w:rsid w:val="00102972"/>
    <w:rsid w:val="00104DBB"/>
    <w:rsid w:val="001063AF"/>
    <w:rsid w:val="00110127"/>
    <w:rsid w:val="001126CB"/>
    <w:rsid w:val="00112702"/>
    <w:rsid w:val="00114250"/>
    <w:rsid w:val="001219D9"/>
    <w:rsid w:val="0012631C"/>
    <w:rsid w:val="0013167C"/>
    <w:rsid w:val="00132496"/>
    <w:rsid w:val="0013343E"/>
    <w:rsid w:val="00135442"/>
    <w:rsid w:val="001410D7"/>
    <w:rsid w:val="001477B9"/>
    <w:rsid w:val="001522F5"/>
    <w:rsid w:val="00152D23"/>
    <w:rsid w:val="00153FE2"/>
    <w:rsid w:val="0015784A"/>
    <w:rsid w:val="00161A44"/>
    <w:rsid w:val="00164A7D"/>
    <w:rsid w:val="00165D83"/>
    <w:rsid w:val="00170E88"/>
    <w:rsid w:val="00172852"/>
    <w:rsid w:val="00180C30"/>
    <w:rsid w:val="00180F6C"/>
    <w:rsid w:val="001834B1"/>
    <w:rsid w:val="00186403"/>
    <w:rsid w:val="001869A6"/>
    <w:rsid w:val="00190903"/>
    <w:rsid w:val="00192A33"/>
    <w:rsid w:val="001944AA"/>
    <w:rsid w:val="00194540"/>
    <w:rsid w:val="00196A38"/>
    <w:rsid w:val="001A077B"/>
    <w:rsid w:val="001A1BCB"/>
    <w:rsid w:val="001A3B60"/>
    <w:rsid w:val="001A3CF1"/>
    <w:rsid w:val="001A5D06"/>
    <w:rsid w:val="001A701A"/>
    <w:rsid w:val="001A75A5"/>
    <w:rsid w:val="001B0636"/>
    <w:rsid w:val="001B0C85"/>
    <w:rsid w:val="001B1181"/>
    <w:rsid w:val="001B1511"/>
    <w:rsid w:val="001B1662"/>
    <w:rsid w:val="001B3D7E"/>
    <w:rsid w:val="001B41C0"/>
    <w:rsid w:val="001B6558"/>
    <w:rsid w:val="001C5671"/>
    <w:rsid w:val="001C6A76"/>
    <w:rsid w:val="001D0185"/>
    <w:rsid w:val="001D06ED"/>
    <w:rsid w:val="001D2D28"/>
    <w:rsid w:val="001D35E3"/>
    <w:rsid w:val="001D50C9"/>
    <w:rsid w:val="001D6B65"/>
    <w:rsid w:val="001E2108"/>
    <w:rsid w:val="001E358E"/>
    <w:rsid w:val="001E74E4"/>
    <w:rsid w:val="001E7FE8"/>
    <w:rsid w:val="001F03BC"/>
    <w:rsid w:val="001F14B3"/>
    <w:rsid w:val="001F2E7D"/>
    <w:rsid w:val="001F5071"/>
    <w:rsid w:val="001F7C74"/>
    <w:rsid w:val="0020602B"/>
    <w:rsid w:val="002102B1"/>
    <w:rsid w:val="002102D7"/>
    <w:rsid w:val="00215C72"/>
    <w:rsid w:val="0021608E"/>
    <w:rsid w:val="00217BD9"/>
    <w:rsid w:val="00220577"/>
    <w:rsid w:val="00221DC3"/>
    <w:rsid w:val="0022291A"/>
    <w:rsid w:val="00225843"/>
    <w:rsid w:val="00226588"/>
    <w:rsid w:val="00227925"/>
    <w:rsid w:val="002305D0"/>
    <w:rsid w:val="00231033"/>
    <w:rsid w:val="00231305"/>
    <w:rsid w:val="00231AD3"/>
    <w:rsid w:val="00231C0B"/>
    <w:rsid w:val="0023276C"/>
    <w:rsid w:val="002333C2"/>
    <w:rsid w:val="00237181"/>
    <w:rsid w:val="00237E0C"/>
    <w:rsid w:val="00241CDE"/>
    <w:rsid w:val="00243649"/>
    <w:rsid w:val="00243BF9"/>
    <w:rsid w:val="00243E90"/>
    <w:rsid w:val="00251CB2"/>
    <w:rsid w:val="002527CA"/>
    <w:rsid w:val="00252DE4"/>
    <w:rsid w:val="002547CE"/>
    <w:rsid w:val="00254F0A"/>
    <w:rsid w:val="00254F35"/>
    <w:rsid w:val="00256855"/>
    <w:rsid w:val="00270F72"/>
    <w:rsid w:val="00271898"/>
    <w:rsid w:val="00274C55"/>
    <w:rsid w:val="0027776A"/>
    <w:rsid w:val="00280B72"/>
    <w:rsid w:val="00286E1F"/>
    <w:rsid w:val="0028720F"/>
    <w:rsid w:val="00293D11"/>
    <w:rsid w:val="0029614E"/>
    <w:rsid w:val="00296C98"/>
    <w:rsid w:val="00296D40"/>
    <w:rsid w:val="002A1444"/>
    <w:rsid w:val="002A3BAD"/>
    <w:rsid w:val="002A406D"/>
    <w:rsid w:val="002A5441"/>
    <w:rsid w:val="002A6884"/>
    <w:rsid w:val="002A7538"/>
    <w:rsid w:val="002B2936"/>
    <w:rsid w:val="002B550C"/>
    <w:rsid w:val="002B6D71"/>
    <w:rsid w:val="002C19BC"/>
    <w:rsid w:val="002C295A"/>
    <w:rsid w:val="002C7FCC"/>
    <w:rsid w:val="002D06AC"/>
    <w:rsid w:val="002D14F1"/>
    <w:rsid w:val="002E3D12"/>
    <w:rsid w:val="002E4735"/>
    <w:rsid w:val="002E4D8D"/>
    <w:rsid w:val="002E6E25"/>
    <w:rsid w:val="002E6E5D"/>
    <w:rsid w:val="002E6FD1"/>
    <w:rsid w:val="002F04AB"/>
    <w:rsid w:val="002F6058"/>
    <w:rsid w:val="00300D4E"/>
    <w:rsid w:val="00301E41"/>
    <w:rsid w:val="0031516E"/>
    <w:rsid w:val="00315E24"/>
    <w:rsid w:val="00321C33"/>
    <w:rsid w:val="00323633"/>
    <w:rsid w:val="00326F34"/>
    <w:rsid w:val="0032786E"/>
    <w:rsid w:val="0033021F"/>
    <w:rsid w:val="0033214D"/>
    <w:rsid w:val="00333D0B"/>
    <w:rsid w:val="003414F1"/>
    <w:rsid w:val="0034328E"/>
    <w:rsid w:val="00345ECE"/>
    <w:rsid w:val="00346619"/>
    <w:rsid w:val="003517F9"/>
    <w:rsid w:val="00352BFB"/>
    <w:rsid w:val="00355589"/>
    <w:rsid w:val="0035648D"/>
    <w:rsid w:val="00356E10"/>
    <w:rsid w:val="00357736"/>
    <w:rsid w:val="00360557"/>
    <w:rsid w:val="00360B3F"/>
    <w:rsid w:val="00360E7B"/>
    <w:rsid w:val="00361517"/>
    <w:rsid w:val="003629C8"/>
    <w:rsid w:val="00363526"/>
    <w:rsid w:val="00364942"/>
    <w:rsid w:val="00365CAD"/>
    <w:rsid w:val="00367362"/>
    <w:rsid w:val="0036739B"/>
    <w:rsid w:val="0037027A"/>
    <w:rsid w:val="00374608"/>
    <w:rsid w:val="00375853"/>
    <w:rsid w:val="00381731"/>
    <w:rsid w:val="00381CC9"/>
    <w:rsid w:val="00383554"/>
    <w:rsid w:val="00391607"/>
    <w:rsid w:val="00391CE0"/>
    <w:rsid w:val="00393D1D"/>
    <w:rsid w:val="003941D4"/>
    <w:rsid w:val="003949AC"/>
    <w:rsid w:val="00394E6E"/>
    <w:rsid w:val="00396E00"/>
    <w:rsid w:val="003A5053"/>
    <w:rsid w:val="003A6667"/>
    <w:rsid w:val="003A7C17"/>
    <w:rsid w:val="003B13B2"/>
    <w:rsid w:val="003B1C4B"/>
    <w:rsid w:val="003B2C2A"/>
    <w:rsid w:val="003C022A"/>
    <w:rsid w:val="003C2703"/>
    <w:rsid w:val="003C42D0"/>
    <w:rsid w:val="003C46B2"/>
    <w:rsid w:val="003C780E"/>
    <w:rsid w:val="003D054B"/>
    <w:rsid w:val="003D28B1"/>
    <w:rsid w:val="003D759B"/>
    <w:rsid w:val="003E1F86"/>
    <w:rsid w:val="003E2B3B"/>
    <w:rsid w:val="003E7297"/>
    <w:rsid w:val="003E77A9"/>
    <w:rsid w:val="003F173D"/>
    <w:rsid w:val="003F33F9"/>
    <w:rsid w:val="003F4556"/>
    <w:rsid w:val="003F496A"/>
    <w:rsid w:val="00400D52"/>
    <w:rsid w:val="004018D5"/>
    <w:rsid w:val="00402361"/>
    <w:rsid w:val="00403851"/>
    <w:rsid w:val="004062B8"/>
    <w:rsid w:val="004104E2"/>
    <w:rsid w:val="00410C6C"/>
    <w:rsid w:val="00412F56"/>
    <w:rsid w:val="00420B38"/>
    <w:rsid w:val="00427773"/>
    <w:rsid w:val="004307A5"/>
    <w:rsid w:val="004323D1"/>
    <w:rsid w:val="00433555"/>
    <w:rsid w:val="00433886"/>
    <w:rsid w:val="0043438C"/>
    <w:rsid w:val="004354B9"/>
    <w:rsid w:val="0043565D"/>
    <w:rsid w:val="0044082E"/>
    <w:rsid w:val="00441DF5"/>
    <w:rsid w:val="00441F95"/>
    <w:rsid w:val="00442CE6"/>
    <w:rsid w:val="00442FBD"/>
    <w:rsid w:val="00444B1F"/>
    <w:rsid w:val="00445800"/>
    <w:rsid w:val="00445A45"/>
    <w:rsid w:val="004476A4"/>
    <w:rsid w:val="004502E9"/>
    <w:rsid w:val="00451035"/>
    <w:rsid w:val="00451DF4"/>
    <w:rsid w:val="00460C94"/>
    <w:rsid w:val="00461C45"/>
    <w:rsid w:val="00463167"/>
    <w:rsid w:val="00465B97"/>
    <w:rsid w:val="00470A1B"/>
    <w:rsid w:val="00470A22"/>
    <w:rsid w:val="00476C4A"/>
    <w:rsid w:val="004774D8"/>
    <w:rsid w:val="004815B8"/>
    <w:rsid w:val="00481951"/>
    <w:rsid w:val="00494103"/>
    <w:rsid w:val="00495EC6"/>
    <w:rsid w:val="004972D7"/>
    <w:rsid w:val="00497D22"/>
    <w:rsid w:val="004A2351"/>
    <w:rsid w:val="004A2A29"/>
    <w:rsid w:val="004B1707"/>
    <w:rsid w:val="004B7E12"/>
    <w:rsid w:val="004C1449"/>
    <w:rsid w:val="004C681F"/>
    <w:rsid w:val="004D02EB"/>
    <w:rsid w:val="004D70D3"/>
    <w:rsid w:val="004E09FB"/>
    <w:rsid w:val="004E22CE"/>
    <w:rsid w:val="004E3C1B"/>
    <w:rsid w:val="004E3C8A"/>
    <w:rsid w:val="004E64AC"/>
    <w:rsid w:val="004E65F8"/>
    <w:rsid w:val="004F032D"/>
    <w:rsid w:val="004F16A8"/>
    <w:rsid w:val="004F1E0F"/>
    <w:rsid w:val="004F2603"/>
    <w:rsid w:val="004F42D5"/>
    <w:rsid w:val="004F6E3E"/>
    <w:rsid w:val="004F7ED5"/>
    <w:rsid w:val="00500DDE"/>
    <w:rsid w:val="005103E0"/>
    <w:rsid w:val="00510AD3"/>
    <w:rsid w:val="00511830"/>
    <w:rsid w:val="00512452"/>
    <w:rsid w:val="00512A67"/>
    <w:rsid w:val="00512F62"/>
    <w:rsid w:val="00514E69"/>
    <w:rsid w:val="00516A5A"/>
    <w:rsid w:val="00521ECD"/>
    <w:rsid w:val="0052476B"/>
    <w:rsid w:val="005262E5"/>
    <w:rsid w:val="0053033B"/>
    <w:rsid w:val="00530981"/>
    <w:rsid w:val="0053339A"/>
    <w:rsid w:val="00533A72"/>
    <w:rsid w:val="0053464A"/>
    <w:rsid w:val="00536118"/>
    <w:rsid w:val="00536777"/>
    <w:rsid w:val="00540F74"/>
    <w:rsid w:val="00543494"/>
    <w:rsid w:val="00551EE2"/>
    <w:rsid w:val="00553E6C"/>
    <w:rsid w:val="00555519"/>
    <w:rsid w:val="005559C5"/>
    <w:rsid w:val="00557152"/>
    <w:rsid w:val="005603F4"/>
    <w:rsid w:val="005652C1"/>
    <w:rsid w:val="00570410"/>
    <w:rsid w:val="00572EF3"/>
    <w:rsid w:val="005740D7"/>
    <w:rsid w:val="005747AE"/>
    <w:rsid w:val="005747CF"/>
    <w:rsid w:val="00574CB1"/>
    <w:rsid w:val="005816A8"/>
    <w:rsid w:val="00585849"/>
    <w:rsid w:val="0059056F"/>
    <w:rsid w:val="00592498"/>
    <w:rsid w:val="005927B2"/>
    <w:rsid w:val="00594EDA"/>
    <w:rsid w:val="005952CE"/>
    <w:rsid w:val="005956A4"/>
    <w:rsid w:val="00596452"/>
    <w:rsid w:val="005973BF"/>
    <w:rsid w:val="005A09C9"/>
    <w:rsid w:val="005A212B"/>
    <w:rsid w:val="005A3F81"/>
    <w:rsid w:val="005A634F"/>
    <w:rsid w:val="005B28FC"/>
    <w:rsid w:val="005B43EC"/>
    <w:rsid w:val="005C4587"/>
    <w:rsid w:val="005C67FD"/>
    <w:rsid w:val="005C7553"/>
    <w:rsid w:val="005D0E64"/>
    <w:rsid w:val="005D1823"/>
    <w:rsid w:val="005D1E6D"/>
    <w:rsid w:val="005D25B5"/>
    <w:rsid w:val="005D39B9"/>
    <w:rsid w:val="005D56D5"/>
    <w:rsid w:val="005E217E"/>
    <w:rsid w:val="005E3401"/>
    <w:rsid w:val="005F355A"/>
    <w:rsid w:val="005F6596"/>
    <w:rsid w:val="005F7D58"/>
    <w:rsid w:val="00606CAA"/>
    <w:rsid w:val="006130CC"/>
    <w:rsid w:val="006144DB"/>
    <w:rsid w:val="00617839"/>
    <w:rsid w:val="00617A45"/>
    <w:rsid w:val="006206B8"/>
    <w:rsid w:val="006229DA"/>
    <w:rsid w:val="00623B8A"/>
    <w:rsid w:val="00623E55"/>
    <w:rsid w:val="006241ED"/>
    <w:rsid w:val="00624824"/>
    <w:rsid w:val="00624A32"/>
    <w:rsid w:val="00626EE2"/>
    <w:rsid w:val="00630572"/>
    <w:rsid w:val="00632A70"/>
    <w:rsid w:val="00634F14"/>
    <w:rsid w:val="0064167D"/>
    <w:rsid w:val="00643689"/>
    <w:rsid w:val="006450DC"/>
    <w:rsid w:val="00651118"/>
    <w:rsid w:val="00653AA2"/>
    <w:rsid w:val="00657513"/>
    <w:rsid w:val="0066106B"/>
    <w:rsid w:val="00662504"/>
    <w:rsid w:val="00664495"/>
    <w:rsid w:val="00670266"/>
    <w:rsid w:val="00674190"/>
    <w:rsid w:val="006751EB"/>
    <w:rsid w:val="00676761"/>
    <w:rsid w:val="006829CF"/>
    <w:rsid w:val="006841F1"/>
    <w:rsid w:val="006847B1"/>
    <w:rsid w:val="00691170"/>
    <w:rsid w:val="00691C0E"/>
    <w:rsid w:val="006A1184"/>
    <w:rsid w:val="006A17E8"/>
    <w:rsid w:val="006B7FD5"/>
    <w:rsid w:val="006C0683"/>
    <w:rsid w:val="006C0A82"/>
    <w:rsid w:val="006C3A25"/>
    <w:rsid w:val="006D016D"/>
    <w:rsid w:val="006D32CA"/>
    <w:rsid w:val="006D5D94"/>
    <w:rsid w:val="006D6514"/>
    <w:rsid w:val="006D652A"/>
    <w:rsid w:val="006D6FC0"/>
    <w:rsid w:val="006E1DD8"/>
    <w:rsid w:val="006E38A9"/>
    <w:rsid w:val="006E57A4"/>
    <w:rsid w:val="006E657F"/>
    <w:rsid w:val="006F0E35"/>
    <w:rsid w:val="006F377D"/>
    <w:rsid w:val="007011C7"/>
    <w:rsid w:val="0070165E"/>
    <w:rsid w:val="00701684"/>
    <w:rsid w:val="00707193"/>
    <w:rsid w:val="007104E2"/>
    <w:rsid w:val="00711579"/>
    <w:rsid w:val="00714B45"/>
    <w:rsid w:val="007157FA"/>
    <w:rsid w:val="00717D5E"/>
    <w:rsid w:val="00722D75"/>
    <w:rsid w:val="007240ED"/>
    <w:rsid w:val="00724C9D"/>
    <w:rsid w:val="00731CCB"/>
    <w:rsid w:val="00733113"/>
    <w:rsid w:val="00734B04"/>
    <w:rsid w:val="00735D8C"/>
    <w:rsid w:val="00740A88"/>
    <w:rsid w:val="00741F7E"/>
    <w:rsid w:val="00745D06"/>
    <w:rsid w:val="007465C3"/>
    <w:rsid w:val="00747C7C"/>
    <w:rsid w:val="007508C7"/>
    <w:rsid w:val="007520B9"/>
    <w:rsid w:val="00752FA8"/>
    <w:rsid w:val="00753078"/>
    <w:rsid w:val="007565E2"/>
    <w:rsid w:val="00760728"/>
    <w:rsid w:val="00760942"/>
    <w:rsid w:val="007638C4"/>
    <w:rsid w:val="00765409"/>
    <w:rsid w:val="00765B35"/>
    <w:rsid w:val="007676BC"/>
    <w:rsid w:val="0077092E"/>
    <w:rsid w:val="007716D7"/>
    <w:rsid w:val="00772E11"/>
    <w:rsid w:val="00774B2F"/>
    <w:rsid w:val="00781F52"/>
    <w:rsid w:val="00783348"/>
    <w:rsid w:val="00785E03"/>
    <w:rsid w:val="00790823"/>
    <w:rsid w:val="00791B84"/>
    <w:rsid w:val="0079325F"/>
    <w:rsid w:val="00794B3A"/>
    <w:rsid w:val="00795226"/>
    <w:rsid w:val="007A0A35"/>
    <w:rsid w:val="007A6828"/>
    <w:rsid w:val="007B2416"/>
    <w:rsid w:val="007B3D7D"/>
    <w:rsid w:val="007B404D"/>
    <w:rsid w:val="007B5463"/>
    <w:rsid w:val="007B7852"/>
    <w:rsid w:val="007C01D3"/>
    <w:rsid w:val="007C0757"/>
    <w:rsid w:val="007C0AE6"/>
    <w:rsid w:val="007C36E9"/>
    <w:rsid w:val="007C50A0"/>
    <w:rsid w:val="007C7383"/>
    <w:rsid w:val="007C75A5"/>
    <w:rsid w:val="007C7859"/>
    <w:rsid w:val="007C7BDD"/>
    <w:rsid w:val="007D0392"/>
    <w:rsid w:val="007D0D8F"/>
    <w:rsid w:val="007D1FD1"/>
    <w:rsid w:val="007D2EEF"/>
    <w:rsid w:val="007D737D"/>
    <w:rsid w:val="007D7DB7"/>
    <w:rsid w:val="007E0B90"/>
    <w:rsid w:val="007E1799"/>
    <w:rsid w:val="007E27AB"/>
    <w:rsid w:val="007E4E0D"/>
    <w:rsid w:val="007E5F53"/>
    <w:rsid w:val="007F0262"/>
    <w:rsid w:val="007F0D5A"/>
    <w:rsid w:val="007F3A4F"/>
    <w:rsid w:val="007F3E84"/>
    <w:rsid w:val="007F55BA"/>
    <w:rsid w:val="007F5EFA"/>
    <w:rsid w:val="007F74A0"/>
    <w:rsid w:val="00804413"/>
    <w:rsid w:val="00804AEC"/>
    <w:rsid w:val="00804B88"/>
    <w:rsid w:val="00805960"/>
    <w:rsid w:val="008140F1"/>
    <w:rsid w:val="008156D6"/>
    <w:rsid w:val="00817FDF"/>
    <w:rsid w:val="0082049F"/>
    <w:rsid w:val="00824569"/>
    <w:rsid w:val="00835696"/>
    <w:rsid w:val="008375C6"/>
    <w:rsid w:val="00840053"/>
    <w:rsid w:val="00842A01"/>
    <w:rsid w:val="008464B2"/>
    <w:rsid w:val="00851356"/>
    <w:rsid w:val="008561D1"/>
    <w:rsid w:val="00856A9E"/>
    <w:rsid w:val="008738BB"/>
    <w:rsid w:val="00874F3D"/>
    <w:rsid w:val="008777F9"/>
    <w:rsid w:val="0088277C"/>
    <w:rsid w:val="0089087A"/>
    <w:rsid w:val="00891AB5"/>
    <w:rsid w:val="00893561"/>
    <w:rsid w:val="00895208"/>
    <w:rsid w:val="00896D22"/>
    <w:rsid w:val="00896F74"/>
    <w:rsid w:val="008972BD"/>
    <w:rsid w:val="00897699"/>
    <w:rsid w:val="008A0F82"/>
    <w:rsid w:val="008A1E81"/>
    <w:rsid w:val="008A23A9"/>
    <w:rsid w:val="008A30DC"/>
    <w:rsid w:val="008A3A86"/>
    <w:rsid w:val="008A56C5"/>
    <w:rsid w:val="008A5AEB"/>
    <w:rsid w:val="008B18D7"/>
    <w:rsid w:val="008B1F1E"/>
    <w:rsid w:val="008B49F0"/>
    <w:rsid w:val="008B4AD4"/>
    <w:rsid w:val="008B4D63"/>
    <w:rsid w:val="008B5CD0"/>
    <w:rsid w:val="008B6FE7"/>
    <w:rsid w:val="008B7179"/>
    <w:rsid w:val="008B7F3E"/>
    <w:rsid w:val="008C0F1C"/>
    <w:rsid w:val="008C2406"/>
    <w:rsid w:val="008C49B6"/>
    <w:rsid w:val="008C6CA2"/>
    <w:rsid w:val="008D0ED1"/>
    <w:rsid w:val="008D2771"/>
    <w:rsid w:val="008D4AE3"/>
    <w:rsid w:val="008D6766"/>
    <w:rsid w:val="008E0E59"/>
    <w:rsid w:val="008E0F0E"/>
    <w:rsid w:val="008E11FC"/>
    <w:rsid w:val="008E1876"/>
    <w:rsid w:val="008E1988"/>
    <w:rsid w:val="008E1FE5"/>
    <w:rsid w:val="008E380D"/>
    <w:rsid w:val="008E7511"/>
    <w:rsid w:val="008F3013"/>
    <w:rsid w:val="00900BC8"/>
    <w:rsid w:val="00902F43"/>
    <w:rsid w:val="00903D97"/>
    <w:rsid w:val="00904401"/>
    <w:rsid w:val="009050EC"/>
    <w:rsid w:val="009072B0"/>
    <w:rsid w:val="0091062A"/>
    <w:rsid w:val="00911CFB"/>
    <w:rsid w:val="0091269A"/>
    <w:rsid w:val="00912723"/>
    <w:rsid w:val="009157F2"/>
    <w:rsid w:val="00915B6C"/>
    <w:rsid w:val="00923A2F"/>
    <w:rsid w:val="00924EAB"/>
    <w:rsid w:val="0093053E"/>
    <w:rsid w:val="00933034"/>
    <w:rsid w:val="00935535"/>
    <w:rsid w:val="009361D1"/>
    <w:rsid w:val="00937137"/>
    <w:rsid w:val="00937AF8"/>
    <w:rsid w:val="00945355"/>
    <w:rsid w:val="00945EFD"/>
    <w:rsid w:val="00947D6D"/>
    <w:rsid w:val="00951E1F"/>
    <w:rsid w:val="00952436"/>
    <w:rsid w:val="00952854"/>
    <w:rsid w:val="009540D7"/>
    <w:rsid w:val="00956DA8"/>
    <w:rsid w:val="009571ED"/>
    <w:rsid w:val="00960AC1"/>
    <w:rsid w:val="0096237C"/>
    <w:rsid w:val="009646A6"/>
    <w:rsid w:val="009660F1"/>
    <w:rsid w:val="00966636"/>
    <w:rsid w:val="0097356E"/>
    <w:rsid w:val="00974C5D"/>
    <w:rsid w:val="00981EC9"/>
    <w:rsid w:val="00982A64"/>
    <w:rsid w:val="009833BE"/>
    <w:rsid w:val="00990859"/>
    <w:rsid w:val="00995675"/>
    <w:rsid w:val="009970FB"/>
    <w:rsid w:val="0099771C"/>
    <w:rsid w:val="009A75F4"/>
    <w:rsid w:val="009B0463"/>
    <w:rsid w:val="009B155A"/>
    <w:rsid w:val="009B24DF"/>
    <w:rsid w:val="009B302C"/>
    <w:rsid w:val="009B6CD0"/>
    <w:rsid w:val="009C23BE"/>
    <w:rsid w:val="009C2D4E"/>
    <w:rsid w:val="009C4B27"/>
    <w:rsid w:val="009C5266"/>
    <w:rsid w:val="009D3599"/>
    <w:rsid w:val="009D366C"/>
    <w:rsid w:val="009D40F6"/>
    <w:rsid w:val="009D5E45"/>
    <w:rsid w:val="009E2FF4"/>
    <w:rsid w:val="009E3FFD"/>
    <w:rsid w:val="009E5581"/>
    <w:rsid w:val="009E5B91"/>
    <w:rsid w:val="009E6056"/>
    <w:rsid w:val="009E6DF0"/>
    <w:rsid w:val="009F0227"/>
    <w:rsid w:val="009F103A"/>
    <w:rsid w:val="009F1ECC"/>
    <w:rsid w:val="009F4B3E"/>
    <w:rsid w:val="009F6B3C"/>
    <w:rsid w:val="009F7C4B"/>
    <w:rsid w:val="009F7EC3"/>
    <w:rsid w:val="00A00851"/>
    <w:rsid w:val="00A03887"/>
    <w:rsid w:val="00A223AE"/>
    <w:rsid w:val="00A22AC8"/>
    <w:rsid w:val="00A270A1"/>
    <w:rsid w:val="00A31144"/>
    <w:rsid w:val="00A4023A"/>
    <w:rsid w:val="00A416A1"/>
    <w:rsid w:val="00A41ECA"/>
    <w:rsid w:val="00A41F28"/>
    <w:rsid w:val="00A46432"/>
    <w:rsid w:val="00A51B06"/>
    <w:rsid w:val="00A51B87"/>
    <w:rsid w:val="00A54E3D"/>
    <w:rsid w:val="00A56124"/>
    <w:rsid w:val="00A60263"/>
    <w:rsid w:val="00A636C7"/>
    <w:rsid w:val="00A646C9"/>
    <w:rsid w:val="00A67D86"/>
    <w:rsid w:val="00A7049D"/>
    <w:rsid w:val="00A715B4"/>
    <w:rsid w:val="00A7450D"/>
    <w:rsid w:val="00A803E6"/>
    <w:rsid w:val="00A853E8"/>
    <w:rsid w:val="00A87B27"/>
    <w:rsid w:val="00A87FE3"/>
    <w:rsid w:val="00A90491"/>
    <w:rsid w:val="00A93D2E"/>
    <w:rsid w:val="00A94149"/>
    <w:rsid w:val="00A97895"/>
    <w:rsid w:val="00AA095B"/>
    <w:rsid w:val="00AA0D6E"/>
    <w:rsid w:val="00AA43F0"/>
    <w:rsid w:val="00AA499A"/>
    <w:rsid w:val="00AA59D3"/>
    <w:rsid w:val="00AA5B4D"/>
    <w:rsid w:val="00AB100A"/>
    <w:rsid w:val="00AB1992"/>
    <w:rsid w:val="00AB19CB"/>
    <w:rsid w:val="00AB3DBC"/>
    <w:rsid w:val="00AB5C7D"/>
    <w:rsid w:val="00AC0CA9"/>
    <w:rsid w:val="00AC76AB"/>
    <w:rsid w:val="00AD343E"/>
    <w:rsid w:val="00AD3781"/>
    <w:rsid w:val="00AE0C4E"/>
    <w:rsid w:val="00AE2990"/>
    <w:rsid w:val="00AE3272"/>
    <w:rsid w:val="00AE48F0"/>
    <w:rsid w:val="00AE7CE0"/>
    <w:rsid w:val="00AF1CE5"/>
    <w:rsid w:val="00AF2F3E"/>
    <w:rsid w:val="00AF3CF6"/>
    <w:rsid w:val="00AF4001"/>
    <w:rsid w:val="00AF56E3"/>
    <w:rsid w:val="00AF6B84"/>
    <w:rsid w:val="00AF7D6A"/>
    <w:rsid w:val="00B001C9"/>
    <w:rsid w:val="00B03505"/>
    <w:rsid w:val="00B05E2E"/>
    <w:rsid w:val="00B073A6"/>
    <w:rsid w:val="00B17AC1"/>
    <w:rsid w:val="00B20DA7"/>
    <w:rsid w:val="00B22511"/>
    <w:rsid w:val="00B22885"/>
    <w:rsid w:val="00B23A03"/>
    <w:rsid w:val="00B248A1"/>
    <w:rsid w:val="00B315A7"/>
    <w:rsid w:val="00B315AF"/>
    <w:rsid w:val="00B320B9"/>
    <w:rsid w:val="00B332FF"/>
    <w:rsid w:val="00B36436"/>
    <w:rsid w:val="00B4441A"/>
    <w:rsid w:val="00B47465"/>
    <w:rsid w:val="00B4763B"/>
    <w:rsid w:val="00B521EE"/>
    <w:rsid w:val="00B540CC"/>
    <w:rsid w:val="00B54A0C"/>
    <w:rsid w:val="00B56394"/>
    <w:rsid w:val="00B577CF"/>
    <w:rsid w:val="00B625B4"/>
    <w:rsid w:val="00B63CEC"/>
    <w:rsid w:val="00B66E64"/>
    <w:rsid w:val="00B7173C"/>
    <w:rsid w:val="00B71D33"/>
    <w:rsid w:val="00B721A3"/>
    <w:rsid w:val="00B7337C"/>
    <w:rsid w:val="00B74285"/>
    <w:rsid w:val="00B75213"/>
    <w:rsid w:val="00B7596F"/>
    <w:rsid w:val="00B75DA6"/>
    <w:rsid w:val="00B80899"/>
    <w:rsid w:val="00B81D6B"/>
    <w:rsid w:val="00B86506"/>
    <w:rsid w:val="00B86ACB"/>
    <w:rsid w:val="00B902CE"/>
    <w:rsid w:val="00B92356"/>
    <w:rsid w:val="00B93299"/>
    <w:rsid w:val="00B94621"/>
    <w:rsid w:val="00B94783"/>
    <w:rsid w:val="00B94EEE"/>
    <w:rsid w:val="00B95E76"/>
    <w:rsid w:val="00B96FA0"/>
    <w:rsid w:val="00BA077A"/>
    <w:rsid w:val="00BA2C30"/>
    <w:rsid w:val="00BA3A20"/>
    <w:rsid w:val="00BA67B3"/>
    <w:rsid w:val="00BB0821"/>
    <w:rsid w:val="00BB6D0E"/>
    <w:rsid w:val="00BB6D37"/>
    <w:rsid w:val="00BC0B37"/>
    <w:rsid w:val="00BC2623"/>
    <w:rsid w:val="00BC2D7D"/>
    <w:rsid w:val="00BD09D7"/>
    <w:rsid w:val="00BD0BB6"/>
    <w:rsid w:val="00BD2950"/>
    <w:rsid w:val="00BD6055"/>
    <w:rsid w:val="00BE0EF4"/>
    <w:rsid w:val="00BE1ABD"/>
    <w:rsid w:val="00BE1E7E"/>
    <w:rsid w:val="00BE1F69"/>
    <w:rsid w:val="00BE6A37"/>
    <w:rsid w:val="00BE7867"/>
    <w:rsid w:val="00BF080B"/>
    <w:rsid w:val="00BF210F"/>
    <w:rsid w:val="00BF3359"/>
    <w:rsid w:val="00BF789C"/>
    <w:rsid w:val="00C0117C"/>
    <w:rsid w:val="00C029DA"/>
    <w:rsid w:val="00C02B8C"/>
    <w:rsid w:val="00C05320"/>
    <w:rsid w:val="00C068CE"/>
    <w:rsid w:val="00C11EEA"/>
    <w:rsid w:val="00C12FEF"/>
    <w:rsid w:val="00C21316"/>
    <w:rsid w:val="00C22A96"/>
    <w:rsid w:val="00C259ED"/>
    <w:rsid w:val="00C25FAF"/>
    <w:rsid w:val="00C30652"/>
    <w:rsid w:val="00C314F7"/>
    <w:rsid w:val="00C31FA6"/>
    <w:rsid w:val="00C3641C"/>
    <w:rsid w:val="00C37D47"/>
    <w:rsid w:val="00C40E38"/>
    <w:rsid w:val="00C43E70"/>
    <w:rsid w:val="00C45C6B"/>
    <w:rsid w:val="00C467A0"/>
    <w:rsid w:val="00C47088"/>
    <w:rsid w:val="00C4774C"/>
    <w:rsid w:val="00C50E5D"/>
    <w:rsid w:val="00C60A32"/>
    <w:rsid w:val="00C6105B"/>
    <w:rsid w:val="00C612B4"/>
    <w:rsid w:val="00C703CA"/>
    <w:rsid w:val="00C72A81"/>
    <w:rsid w:val="00C81B78"/>
    <w:rsid w:val="00C852BE"/>
    <w:rsid w:val="00C8535E"/>
    <w:rsid w:val="00C86CB8"/>
    <w:rsid w:val="00C918FF"/>
    <w:rsid w:val="00C92005"/>
    <w:rsid w:val="00C93D2F"/>
    <w:rsid w:val="00C94678"/>
    <w:rsid w:val="00C97453"/>
    <w:rsid w:val="00C97D65"/>
    <w:rsid w:val="00CA2AFE"/>
    <w:rsid w:val="00CA4372"/>
    <w:rsid w:val="00CA5D6F"/>
    <w:rsid w:val="00CB0118"/>
    <w:rsid w:val="00CB0C5F"/>
    <w:rsid w:val="00CB1A1E"/>
    <w:rsid w:val="00CB4CCF"/>
    <w:rsid w:val="00CC22BD"/>
    <w:rsid w:val="00CC3777"/>
    <w:rsid w:val="00CC7FBD"/>
    <w:rsid w:val="00CD073D"/>
    <w:rsid w:val="00CD151B"/>
    <w:rsid w:val="00CD1B72"/>
    <w:rsid w:val="00CD36B5"/>
    <w:rsid w:val="00CD6175"/>
    <w:rsid w:val="00CD6E4E"/>
    <w:rsid w:val="00CD776E"/>
    <w:rsid w:val="00CE1926"/>
    <w:rsid w:val="00CE1F25"/>
    <w:rsid w:val="00CE2841"/>
    <w:rsid w:val="00CE2F4C"/>
    <w:rsid w:val="00CE3479"/>
    <w:rsid w:val="00CE4B61"/>
    <w:rsid w:val="00CE7D89"/>
    <w:rsid w:val="00CF105F"/>
    <w:rsid w:val="00CF148D"/>
    <w:rsid w:val="00CF635D"/>
    <w:rsid w:val="00CF6432"/>
    <w:rsid w:val="00CF778E"/>
    <w:rsid w:val="00D042CF"/>
    <w:rsid w:val="00D0685D"/>
    <w:rsid w:val="00D06C42"/>
    <w:rsid w:val="00D07E15"/>
    <w:rsid w:val="00D12CC8"/>
    <w:rsid w:val="00D12EAA"/>
    <w:rsid w:val="00D20821"/>
    <w:rsid w:val="00D24642"/>
    <w:rsid w:val="00D27155"/>
    <w:rsid w:val="00D345FF"/>
    <w:rsid w:val="00D3498E"/>
    <w:rsid w:val="00D36E05"/>
    <w:rsid w:val="00D428F8"/>
    <w:rsid w:val="00D44000"/>
    <w:rsid w:val="00D44DBD"/>
    <w:rsid w:val="00D52E9C"/>
    <w:rsid w:val="00D57FDF"/>
    <w:rsid w:val="00D605F9"/>
    <w:rsid w:val="00D60BBD"/>
    <w:rsid w:val="00D61F65"/>
    <w:rsid w:val="00D623FE"/>
    <w:rsid w:val="00D62F36"/>
    <w:rsid w:val="00D64C59"/>
    <w:rsid w:val="00D651C3"/>
    <w:rsid w:val="00D655EE"/>
    <w:rsid w:val="00D66EB7"/>
    <w:rsid w:val="00D66F63"/>
    <w:rsid w:val="00D77705"/>
    <w:rsid w:val="00D80F14"/>
    <w:rsid w:val="00D81D2B"/>
    <w:rsid w:val="00D83B31"/>
    <w:rsid w:val="00D9195B"/>
    <w:rsid w:val="00D97599"/>
    <w:rsid w:val="00DA10B6"/>
    <w:rsid w:val="00DA5E25"/>
    <w:rsid w:val="00DA6C2E"/>
    <w:rsid w:val="00DA7433"/>
    <w:rsid w:val="00DB1303"/>
    <w:rsid w:val="00DB16EF"/>
    <w:rsid w:val="00DB25DA"/>
    <w:rsid w:val="00DC2E38"/>
    <w:rsid w:val="00DC3225"/>
    <w:rsid w:val="00DC3C38"/>
    <w:rsid w:val="00DC41E5"/>
    <w:rsid w:val="00DC6D73"/>
    <w:rsid w:val="00DD25D9"/>
    <w:rsid w:val="00DD2D35"/>
    <w:rsid w:val="00DD4FB9"/>
    <w:rsid w:val="00DD6DBA"/>
    <w:rsid w:val="00DF23DC"/>
    <w:rsid w:val="00DF2BE8"/>
    <w:rsid w:val="00DF5583"/>
    <w:rsid w:val="00E00EFD"/>
    <w:rsid w:val="00E017EC"/>
    <w:rsid w:val="00E03C52"/>
    <w:rsid w:val="00E05548"/>
    <w:rsid w:val="00E07EAA"/>
    <w:rsid w:val="00E123DB"/>
    <w:rsid w:val="00E13B3B"/>
    <w:rsid w:val="00E16B37"/>
    <w:rsid w:val="00E20A60"/>
    <w:rsid w:val="00E22054"/>
    <w:rsid w:val="00E233AE"/>
    <w:rsid w:val="00E24786"/>
    <w:rsid w:val="00E26DA1"/>
    <w:rsid w:val="00E31592"/>
    <w:rsid w:val="00E373C9"/>
    <w:rsid w:val="00E42011"/>
    <w:rsid w:val="00E44E8A"/>
    <w:rsid w:val="00E460F2"/>
    <w:rsid w:val="00E4770C"/>
    <w:rsid w:val="00E50747"/>
    <w:rsid w:val="00E52139"/>
    <w:rsid w:val="00E52B15"/>
    <w:rsid w:val="00E55742"/>
    <w:rsid w:val="00E559BB"/>
    <w:rsid w:val="00E57B9B"/>
    <w:rsid w:val="00E60047"/>
    <w:rsid w:val="00E65520"/>
    <w:rsid w:val="00E66EC5"/>
    <w:rsid w:val="00E671BC"/>
    <w:rsid w:val="00E708B5"/>
    <w:rsid w:val="00E75448"/>
    <w:rsid w:val="00E820B8"/>
    <w:rsid w:val="00E84DF5"/>
    <w:rsid w:val="00E8544D"/>
    <w:rsid w:val="00E8569E"/>
    <w:rsid w:val="00E870D6"/>
    <w:rsid w:val="00E936EB"/>
    <w:rsid w:val="00E95868"/>
    <w:rsid w:val="00EA1D36"/>
    <w:rsid w:val="00EB14B7"/>
    <w:rsid w:val="00EB3A78"/>
    <w:rsid w:val="00EB3A8F"/>
    <w:rsid w:val="00EB52F7"/>
    <w:rsid w:val="00EC09DE"/>
    <w:rsid w:val="00EC578E"/>
    <w:rsid w:val="00EC5AB1"/>
    <w:rsid w:val="00EC6FD3"/>
    <w:rsid w:val="00EC74E8"/>
    <w:rsid w:val="00ED1144"/>
    <w:rsid w:val="00ED1C77"/>
    <w:rsid w:val="00ED2886"/>
    <w:rsid w:val="00ED2E5E"/>
    <w:rsid w:val="00ED3B00"/>
    <w:rsid w:val="00ED62E3"/>
    <w:rsid w:val="00ED73F3"/>
    <w:rsid w:val="00ED7494"/>
    <w:rsid w:val="00EE292E"/>
    <w:rsid w:val="00EE6B69"/>
    <w:rsid w:val="00EF2873"/>
    <w:rsid w:val="00EF62CE"/>
    <w:rsid w:val="00EF6665"/>
    <w:rsid w:val="00F1211C"/>
    <w:rsid w:val="00F125CF"/>
    <w:rsid w:val="00F13302"/>
    <w:rsid w:val="00F23E5F"/>
    <w:rsid w:val="00F2485C"/>
    <w:rsid w:val="00F24D13"/>
    <w:rsid w:val="00F2796A"/>
    <w:rsid w:val="00F27EC4"/>
    <w:rsid w:val="00F302ED"/>
    <w:rsid w:val="00F30619"/>
    <w:rsid w:val="00F35B07"/>
    <w:rsid w:val="00F36476"/>
    <w:rsid w:val="00F36B63"/>
    <w:rsid w:val="00F36D65"/>
    <w:rsid w:val="00F412AD"/>
    <w:rsid w:val="00F436C1"/>
    <w:rsid w:val="00F44C66"/>
    <w:rsid w:val="00F46F49"/>
    <w:rsid w:val="00F50A10"/>
    <w:rsid w:val="00F51440"/>
    <w:rsid w:val="00F52FD7"/>
    <w:rsid w:val="00F54BC8"/>
    <w:rsid w:val="00F60908"/>
    <w:rsid w:val="00F60D97"/>
    <w:rsid w:val="00F639C0"/>
    <w:rsid w:val="00F64107"/>
    <w:rsid w:val="00F659AF"/>
    <w:rsid w:val="00F66B73"/>
    <w:rsid w:val="00F66F24"/>
    <w:rsid w:val="00F720F8"/>
    <w:rsid w:val="00F729B6"/>
    <w:rsid w:val="00F73776"/>
    <w:rsid w:val="00F74241"/>
    <w:rsid w:val="00F743A3"/>
    <w:rsid w:val="00F80C05"/>
    <w:rsid w:val="00F80ECE"/>
    <w:rsid w:val="00F8615D"/>
    <w:rsid w:val="00F921CE"/>
    <w:rsid w:val="00F92269"/>
    <w:rsid w:val="00F9255A"/>
    <w:rsid w:val="00FA1C71"/>
    <w:rsid w:val="00FA27CC"/>
    <w:rsid w:val="00FA2F68"/>
    <w:rsid w:val="00FA4751"/>
    <w:rsid w:val="00FB33D1"/>
    <w:rsid w:val="00FB77FC"/>
    <w:rsid w:val="00FC0AB4"/>
    <w:rsid w:val="00FC1310"/>
    <w:rsid w:val="00FC3E8A"/>
    <w:rsid w:val="00FC48DF"/>
    <w:rsid w:val="00FC48F8"/>
    <w:rsid w:val="00FC6E7E"/>
    <w:rsid w:val="00FD2FE0"/>
    <w:rsid w:val="00FD6D61"/>
    <w:rsid w:val="00FE088A"/>
    <w:rsid w:val="00FE0D1B"/>
    <w:rsid w:val="00FE13C8"/>
    <w:rsid w:val="00FE1FF2"/>
    <w:rsid w:val="00FE4C3A"/>
    <w:rsid w:val="00FE517A"/>
    <w:rsid w:val="00FF0190"/>
    <w:rsid w:val="00FF038F"/>
    <w:rsid w:val="00FF33BC"/>
    <w:rsid w:val="00FF4497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BB3B1"/>
  <w15:chartTrackingRefBased/>
  <w15:docId w15:val="{A6A08BFB-0B2B-644B-AFEC-7AC8ED17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66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4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6663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50A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102972"/>
    <w:pPr>
      <w:spacing w:after="0" w:line="240" w:lineRule="auto"/>
    </w:pPr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B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4C9D"/>
    <w:rPr>
      <w:color w:val="954F72" w:themeColor="followedHyperlink"/>
      <w:u w:val="single"/>
    </w:rPr>
  </w:style>
  <w:style w:type="character" w:customStyle="1" w:styleId="s17">
    <w:name w:val="s17"/>
    <w:basedOn w:val="Domylnaczcionkaakapitu"/>
    <w:rsid w:val="00B92356"/>
  </w:style>
  <w:style w:type="paragraph" w:customStyle="1" w:styleId="Tre">
    <w:name w:val="Treść"/>
    <w:rsid w:val="008A0F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8A0F82"/>
  </w:style>
  <w:style w:type="paragraph" w:customStyle="1" w:styleId="Domylne">
    <w:name w:val="Domyślne"/>
    <w:rsid w:val="00161A4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9666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66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479"/>
    <w:rPr>
      <w:rFonts w:asciiTheme="majorHAnsi" w:eastAsiaTheme="majorEastAsia" w:hAnsiTheme="majorHAnsi" w:cstheme="majorBidi"/>
      <w:color w:val="52234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7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2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6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4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2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578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47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70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7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435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19">
                  <w:blockQuote w:val="1"/>
                  <w:marLeft w:val="0"/>
                  <w:marRight w:val="0"/>
                  <w:marTop w:val="225"/>
                  <w:marBottom w:val="225"/>
                  <w:divBdr>
                    <w:top w:val="none" w:sz="0" w:space="0" w:color="D04A02"/>
                    <w:left w:val="single" w:sz="12" w:space="16" w:color="D04A02"/>
                    <w:bottom w:val="none" w:sz="0" w:space="0" w:color="D04A02"/>
                    <w:right w:val="none" w:sz="0" w:space="16" w:color="D04A02"/>
                  </w:divBdr>
                </w:div>
              </w:divsChild>
            </w:div>
          </w:divsChild>
        </w:div>
        <w:div w:id="273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7E7E8"/>
            <w:right w:val="none" w:sz="0" w:space="0" w:color="auto"/>
          </w:divBdr>
          <w:divsChild>
            <w:div w:id="1671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6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299282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17741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05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967</Words>
  <Characters>6046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Katarzyna Kozłowska</cp:lastModifiedBy>
  <cp:revision>3</cp:revision>
  <cp:lastPrinted>2024-07-01T10:54:00Z</cp:lastPrinted>
  <dcterms:created xsi:type="dcterms:W3CDTF">2025-02-03T14:25:00Z</dcterms:created>
  <dcterms:modified xsi:type="dcterms:W3CDTF">2025-02-03T14:31:00Z</dcterms:modified>
</cp:coreProperties>
</file>