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29D6" w14:textId="1C018EEB" w:rsidR="003C2703" w:rsidRDefault="00FB77FC" w:rsidP="005B28FC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</w:rPr>
      </w:pPr>
      <w:r w:rsidRPr="00D20821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231C0B" w:rsidRPr="00D20821">
        <w:rPr>
          <w:rFonts w:asciiTheme="minorHAnsi" w:hAnsiTheme="minorHAnsi" w:cstheme="minorHAnsi"/>
          <w:color w:val="002060"/>
        </w:rPr>
        <w:t xml:space="preserve"> </w:t>
      </w:r>
      <w:r w:rsidR="003E2B3B" w:rsidRPr="00D20821">
        <w:rPr>
          <w:rFonts w:asciiTheme="minorHAnsi" w:hAnsiTheme="minorHAnsi" w:cstheme="minorHAnsi"/>
          <w:color w:val="002060"/>
        </w:rPr>
        <w:t xml:space="preserve">  </w:t>
      </w:r>
      <w:r w:rsidR="00274C55" w:rsidRPr="00D20821">
        <w:rPr>
          <w:rFonts w:asciiTheme="minorHAnsi" w:hAnsiTheme="minorHAnsi" w:cstheme="minorHAnsi"/>
          <w:color w:val="002060"/>
        </w:rPr>
        <w:t xml:space="preserve">   </w:t>
      </w:r>
      <w:r w:rsidR="00AA0D6E" w:rsidRPr="00D20821">
        <w:rPr>
          <w:rFonts w:asciiTheme="minorHAnsi" w:hAnsiTheme="minorHAnsi" w:cstheme="minorHAnsi"/>
          <w:color w:val="002060"/>
        </w:rPr>
        <w:t>Gdańsk,</w:t>
      </w:r>
      <w:r w:rsidR="00CF148D">
        <w:rPr>
          <w:rFonts w:asciiTheme="minorHAnsi" w:hAnsiTheme="minorHAnsi" w:cstheme="minorHAnsi"/>
          <w:color w:val="002060"/>
        </w:rPr>
        <w:t xml:space="preserve"> 8</w:t>
      </w:r>
      <w:r w:rsidR="00EC578E" w:rsidRPr="00D20821">
        <w:rPr>
          <w:rFonts w:asciiTheme="minorHAnsi" w:hAnsiTheme="minorHAnsi" w:cstheme="minorHAnsi"/>
          <w:color w:val="002060"/>
        </w:rPr>
        <w:t xml:space="preserve"> </w:t>
      </w:r>
      <w:r w:rsidR="00CF148D">
        <w:rPr>
          <w:rFonts w:asciiTheme="minorHAnsi" w:hAnsiTheme="minorHAnsi" w:cstheme="minorHAnsi"/>
          <w:color w:val="002060"/>
        </w:rPr>
        <w:t>sierpnia</w:t>
      </w:r>
      <w:r w:rsidR="00EC578E" w:rsidRPr="00D20821">
        <w:rPr>
          <w:rFonts w:asciiTheme="minorHAnsi" w:hAnsiTheme="minorHAnsi" w:cstheme="minorHAnsi"/>
          <w:color w:val="002060"/>
        </w:rPr>
        <w:t xml:space="preserve"> </w:t>
      </w:r>
      <w:r w:rsidR="007508C7" w:rsidRPr="00D20821">
        <w:rPr>
          <w:rFonts w:asciiTheme="minorHAnsi" w:hAnsiTheme="minorHAnsi" w:cstheme="minorHAnsi"/>
          <w:color w:val="002060"/>
        </w:rPr>
        <w:t>202</w:t>
      </w:r>
      <w:r w:rsidR="00D0685D" w:rsidRPr="00D20821">
        <w:rPr>
          <w:rFonts w:asciiTheme="minorHAnsi" w:hAnsiTheme="minorHAnsi" w:cstheme="minorHAnsi"/>
          <w:color w:val="002060"/>
        </w:rPr>
        <w:t>4</w:t>
      </w:r>
      <w:r w:rsidR="007508C7" w:rsidRPr="00D20821">
        <w:rPr>
          <w:rFonts w:asciiTheme="minorHAnsi" w:hAnsiTheme="minorHAnsi" w:cstheme="minorHAnsi"/>
          <w:color w:val="002060"/>
        </w:rPr>
        <w:t xml:space="preserve"> </w:t>
      </w:r>
    </w:p>
    <w:p w14:paraId="05F0F8C6" w14:textId="77777777" w:rsidR="005B28FC" w:rsidRPr="005B28FC" w:rsidRDefault="005B28FC" w:rsidP="005B28FC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</w:rPr>
      </w:pPr>
    </w:p>
    <w:p w14:paraId="32E4ABB6" w14:textId="77777777" w:rsidR="005B28FC" w:rsidRPr="005B28FC" w:rsidRDefault="005B28FC" w:rsidP="005B28FC">
      <w:pPr>
        <w:pStyle w:val="NormalnyWeb"/>
        <w:shd w:val="clear" w:color="auto" w:fill="FFFFFF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5B28FC">
        <w:rPr>
          <w:rFonts w:ascii="Calibri" w:eastAsiaTheme="minorHAnsi" w:hAnsi="Calibri" w:cs="Calibri"/>
          <w:b/>
          <w:bCs/>
          <w:color w:val="002060"/>
          <w:lang w:eastAsia="en-US"/>
        </w:rPr>
        <w:t>Dobra zmiana na rynku pracy stażystów – koniec ery zdobywania doświadczenia za darmo</w:t>
      </w:r>
    </w:p>
    <w:p w14:paraId="09291074" w14:textId="77777777" w:rsidR="000D2767" w:rsidRDefault="000D2767" w:rsidP="005B28FC">
      <w:pPr>
        <w:pStyle w:val="NormalnyWeb"/>
        <w:shd w:val="clear" w:color="auto" w:fill="FFFFFF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</w:p>
    <w:p w14:paraId="099C3B37" w14:textId="55F0924A" w:rsidR="005B28FC" w:rsidRPr="005B28FC" w:rsidRDefault="005B28FC" w:rsidP="005B28FC">
      <w:pPr>
        <w:pStyle w:val="NormalnyWeb"/>
        <w:shd w:val="clear" w:color="auto" w:fill="FFFFFF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5B28FC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Pod koniec 2023 r. w uczelniach w Polsce kształciło się </w:t>
      </w:r>
      <w:r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ponad </w:t>
      </w:r>
      <w:r w:rsidRPr="005B28FC">
        <w:rPr>
          <w:rFonts w:ascii="Calibri" w:eastAsiaTheme="minorHAnsi" w:hAnsi="Calibri" w:cs="Calibri"/>
          <w:b/>
          <w:bCs/>
          <w:color w:val="002060"/>
          <w:lang w:eastAsia="en-US"/>
        </w:rPr>
        <w:t>1</w:t>
      </w:r>
      <w:r>
        <w:rPr>
          <w:rFonts w:ascii="Calibri" w:eastAsiaTheme="minorHAnsi" w:hAnsi="Calibri" w:cs="Calibri"/>
          <w:b/>
          <w:bCs/>
          <w:color w:val="002060"/>
          <w:lang w:eastAsia="en-US"/>
        </w:rPr>
        <w:t>,</w:t>
      </w:r>
      <w:r w:rsidRPr="005B28FC">
        <w:rPr>
          <w:rFonts w:ascii="Calibri" w:eastAsiaTheme="minorHAnsi" w:hAnsi="Calibri" w:cs="Calibri"/>
          <w:b/>
          <w:bCs/>
          <w:color w:val="002060"/>
          <w:lang w:eastAsia="en-US"/>
        </w:rPr>
        <w:t>2</w:t>
      </w:r>
      <w:r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mln</w:t>
      </w:r>
      <w:r w:rsidRPr="005B28FC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osób, a dyplom ukończenia studiów otrzymało 292,1 tys. absolwentów (2022/23). Wielu z nich wakacje poświęca na rozpoczęcie ścieżki kariery. Młodzi ludzie, którzy kiedyś musieli godzić się na darmowe staże w nadziei na zdobycie cennego doświadczenia zawodowego, teraz mogą liczyć na wynagrodzenie za swoją pracę. Średnie stawki oferowane stażystom wahają się od 3,8 tys. zł do 5,3 tys. zł, wynika z analiz Grupy Progres.</w:t>
      </w:r>
    </w:p>
    <w:p w14:paraId="49985524" w14:textId="0718BABF" w:rsidR="005B28FC" w:rsidRDefault="005B28FC" w:rsidP="005B28FC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Na rynku pracy stażystów widać ruch. Nietrudno znaleźć ofertę i zweryfikować, czy praca w danej branży jest dokładnie tym, czym chcielibyśmy się zajmować etatowo przez dłuższy czas. </w:t>
      </w:r>
      <w:r>
        <w:rPr>
          <w:rFonts w:ascii="Calibri" w:eastAsiaTheme="minorHAnsi" w:hAnsi="Calibri" w:cs="Calibri"/>
          <w:color w:val="002060"/>
          <w:lang w:eastAsia="en-US"/>
        </w:rPr>
        <w:t>Obecnie c</w:t>
      </w:r>
      <w:r w:rsidRPr="005B28FC">
        <w:rPr>
          <w:rFonts w:ascii="Calibri" w:eastAsiaTheme="minorHAnsi" w:hAnsi="Calibri" w:cs="Calibri"/>
          <w:color w:val="002060"/>
          <w:lang w:eastAsia="en-US"/>
        </w:rPr>
        <w:t>hętnych do przyuczenia do zawodu najczęściej poszukują podmioty działające w sektorach tj. administracja biurowa, bankowość, finanse i ekonomia, handel, TSL, produkcja, marketing, IT i HR, wynika z analiz Grupy Progres. Nieco mniej ogłoszeń dotyczy możliwości stażu w firmach z branży budowlanej, doradczej, prawnej, HoReCa, nieruchomości czy zdrowia i urody. Często oferty dla stażystów, biorą</w:t>
      </w:r>
      <w:r>
        <w:rPr>
          <w:rFonts w:ascii="Calibri" w:eastAsiaTheme="minorHAnsi" w:hAnsi="Calibri" w:cs="Calibri"/>
          <w:color w:val="002060"/>
          <w:lang w:eastAsia="en-US"/>
        </w:rPr>
        <w:t>c</w:t>
      </w: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 pod uwagę warunk</w:t>
      </w:r>
      <w:r>
        <w:rPr>
          <w:rFonts w:ascii="Calibri" w:eastAsiaTheme="minorHAnsi" w:hAnsi="Calibri" w:cs="Calibri"/>
          <w:color w:val="002060"/>
          <w:lang w:eastAsia="en-US"/>
        </w:rPr>
        <w:t>i</w:t>
      </w: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 zatrudnienia, nie różnią się znacząco od możliwości, jakie potencjalny przełożony daje kandydatom na wyższe stanowiska. </w:t>
      </w:r>
      <w:r>
        <w:rPr>
          <w:rFonts w:ascii="Calibri" w:eastAsiaTheme="minorHAnsi" w:hAnsi="Calibri" w:cs="Calibri"/>
          <w:color w:val="002060"/>
          <w:lang w:eastAsia="en-US"/>
        </w:rPr>
        <w:t>W pakiecie</w:t>
      </w: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 jest m.in. praca w trybie hybrydowym czy w niepełnym wymiarze godzin. Oferowane są też różnego rodzaju benefity czy dodatki do wynagrodzenia.</w:t>
      </w:r>
    </w:p>
    <w:p w14:paraId="348ECA2A" w14:textId="6FF8C744" w:rsidR="005B28FC" w:rsidRPr="005B28FC" w:rsidRDefault="005B28FC" w:rsidP="005B28FC">
      <w:pPr>
        <w:pStyle w:val="NormalnyWeb"/>
        <w:shd w:val="clear" w:color="auto" w:fill="FFFFFF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5B28FC">
        <w:rPr>
          <w:rFonts w:ascii="Calibri" w:eastAsiaTheme="minorHAnsi" w:hAnsi="Calibri" w:cs="Calibri"/>
          <w:b/>
          <w:bCs/>
          <w:color w:val="002060"/>
          <w:lang w:eastAsia="en-US"/>
        </w:rPr>
        <w:t>IT najbardziej otwarta na zdalne staże</w:t>
      </w:r>
    </w:p>
    <w:p w14:paraId="74072DB3" w14:textId="77777777" w:rsidR="005B28FC" w:rsidRPr="005B28FC" w:rsidRDefault="005B28FC" w:rsidP="005B28FC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5B28FC">
        <w:rPr>
          <w:rFonts w:ascii="Calibri" w:eastAsiaTheme="minorHAnsi" w:hAnsi="Calibri" w:cs="Calibri"/>
          <w:color w:val="002060"/>
          <w:lang w:eastAsia="en-US"/>
        </w:rPr>
        <w:t>41 proc. ogłoszeń dotyczy pracy w systemie hybrydowym, 54 proc. wymaga od chętnych obecności w biurze i stacjonarnego realizowania obowiązków, jedynie 5 proc. firm oferuje staże zdalne. Biorąc pod uwagę czas pracy, to przełożeni oczekują raczej większego zaangażowania – 69 proc. czeka na chętnych w pełnym wymiarze godzin. 31 proc. dopuszcza częściowy etat.</w:t>
      </w:r>
    </w:p>
    <w:p w14:paraId="5271343F" w14:textId="77777777" w:rsidR="005B28FC" w:rsidRPr="000D2767" w:rsidRDefault="005B28FC" w:rsidP="005B28FC">
      <w:pPr>
        <w:pStyle w:val="NormalnyWeb"/>
        <w:shd w:val="clear" w:color="auto" w:fill="FFFFFF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– </w:t>
      </w:r>
      <w:r w:rsidRPr="000D2767">
        <w:rPr>
          <w:rFonts w:ascii="Calibri" w:eastAsiaTheme="minorHAnsi" w:hAnsi="Calibri" w:cs="Calibri"/>
          <w:i/>
          <w:iCs/>
          <w:color w:val="002060"/>
          <w:lang w:eastAsia="en-US"/>
        </w:rPr>
        <w:t>Rynek staży jest zdominowany przez tradycyjne modele pracy, z silnym naciskiem na stacjonarność i pełny etat. Ponad połowa firm wymaga od kandydatów pracy w biurze, co jest motywowane chęcią bezpośredniego nadzoru, ułatwienia procesu onboardingu, oraz szybszego wdrażania w kulturę organizacyjną przedsiębiorstwa i powierzane obowiązki. Te działania łatwiej jest zrealizować efektywnie w środowisku biurowym</w:t>
      </w: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Pr="000D2767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– mówi Magda Dąbrowska, wiceprezeska Grupy Progres. </w:t>
      </w: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– </w:t>
      </w:r>
      <w:r w:rsidRPr="000D2767">
        <w:rPr>
          <w:rFonts w:ascii="Calibri" w:eastAsiaTheme="minorHAnsi" w:hAnsi="Calibri" w:cs="Calibri"/>
          <w:i/>
          <w:iCs/>
          <w:color w:val="002060"/>
          <w:lang w:eastAsia="en-US"/>
        </w:rPr>
        <w:t>Staże na odległość wymagają od pracownika większej samodzielności, co może być wyzwaniem dla osób dopiero zaczynających swoją karierę. Obecnie oferują je głównie firmy z sektora IT, gdzie taka forma pracy jest naturalna. Niemniej jednak rosnąca popularność modelu hybrydowego czy zdalnego wskazuje na pewne zmiany w podejściu do organizacji pracy, które w przyszłości mogą sprzyjać jeszcze większej elastyczności</w:t>
      </w: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 – </w:t>
      </w:r>
      <w:r w:rsidRPr="000D2767">
        <w:rPr>
          <w:rFonts w:ascii="Calibri" w:eastAsiaTheme="minorHAnsi" w:hAnsi="Calibri" w:cs="Calibri"/>
          <w:b/>
          <w:bCs/>
          <w:color w:val="002060"/>
          <w:lang w:eastAsia="en-US"/>
        </w:rPr>
        <w:t>dodaje Magda Dąbrowska.</w:t>
      </w:r>
    </w:p>
    <w:p w14:paraId="60E6F16B" w14:textId="77777777" w:rsidR="000D2767" w:rsidRDefault="000D2767" w:rsidP="005B28FC">
      <w:pPr>
        <w:pStyle w:val="NormalnyWeb"/>
        <w:shd w:val="clear" w:color="auto" w:fill="FFFFFF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</w:p>
    <w:p w14:paraId="2F113054" w14:textId="0768F761" w:rsidR="005B28FC" w:rsidRPr="005B28FC" w:rsidRDefault="005B28FC" w:rsidP="005B28FC">
      <w:pPr>
        <w:pStyle w:val="NormalnyWeb"/>
        <w:shd w:val="clear" w:color="auto" w:fill="FFFFFF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5B28FC">
        <w:rPr>
          <w:rFonts w:ascii="Calibri" w:eastAsiaTheme="minorHAnsi" w:hAnsi="Calibri" w:cs="Calibri"/>
          <w:b/>
          <w:bCs/>
          <w:color w:val="002060"/>
          <w:lang w:eastAsia="en-US"/>
        </w:rPr>
        <w:lastRenderedPageBreak/>
        <w:t xml:space="preserve">Staże w praktyce </w:t>
      </w:r>
    </w:p>
    <w:p w14:paraId="5BEE3744" w14:textId="2A7CE5F2" w:rsidR="005B28FC" w:rsidRPr="005B28FC" w:rsidRDefault="005B28FC" w:rsidP="005B28FC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Według danych ogólnopolskiego systemu monitorowania Ekonomicznych Losów Absolwentów (ELA), najwyższe wynagrodzenie absolwentek i absolwentów studiów magisterskich (II stopnia lub jednolitych studiów magisterskich) z rocznika 2022 </w:t>
      </w:r>
      <w:r w:rsidR="000D2767">
        <w:rPr>
          <w:rFonts w:ascii="Calibri" w:eastAsiaTheme="minorHAnsi" w:hAnsi="Calibri" w:cs="Calibri"/>
          <w:color w:val="002060"/>
          <w:lang w:eastAsia="en-US"/>
        </w:rPr>
        <w:t xml:space="preserve">– </w:t>
      </w: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w pierwszym roku po uzyskaniu dyplomu </w:t>
      </w:r>
      <w:r w:rsidR="00352BFB">
        <w:rPr>
          <w:rFonts w:ascii="Calibri" w:eastAsiaTheme="minorHAnsi" w:hAnsi="Calibri" w:cs="Calibri"/>
          <w:color w:val="002060"/>
          <w:lang w:eastAsia="en-US"/>
        </w:rPr>
        <w:t>– otrzymywały</w:t>
      </w: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 osoby mieszkające w województwie mazowieckim (5 791,53 zł), najniższe – w województwie podlaskim (4 697,55 zł). Rozpiętość stawek oferowanych stażystom </w:t>
      </w:r>
      <w:r w:rsidR="000D2767">
        <w:rPr>
          <w:rFonts w:ascii="Calibri" w:eastAsiaTheme="minorHAnsi" w:hAnsi="Calibri" w:cs="Calibri"/>
          <w:color w:val="002060"/>
          <w:lang w:eastAsia="en-US"/>
        </w:rPr>
        <w:t xml:space="preserve">w całej Polsce </w:t>
      </w:r>
      <w:r w:rsidRPr="005B28FC">
        <w:rPr>
          <w:rFonts w:ascii="Calibri" w:eastAsiaTheme="minorHAnsi" w:hAnsi="Calibri" w:cs="Calibri"/>
          <w:color w:val="002060"/>
          <w:lang w:eastAsia="en-US"/>
        </w:rPr>
        <w:t>(zarówno absolwentom, jak i osobom jeszcze uczącym się) jest większa. Z wniosków Grupy Progres, która przeanalizowała 2500 ogłoszeń rekrutacyjnych dotyczących staży, wynika, że średnie pensje, na które mogą liczyć chętni</w:t>
      </w:r>
      <w:r w:rsidR="000D2767">
        <w:rPr>
          <w:rFonts w:ascii="Calibri" w:eastAsiaTheme="minorHAnsi" w:hAnsi="Calibri" w:cs="Calibri"/>
          <w:color w:val="002060"/>
          <w:lang w:eastAsia="en-US"/>
        </w:rPr>
        <w:t>,</w:t>
      </w: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 wahają się od 3,8 tys. zł do 5,3 tys. zł. Najniższa oferta to 1,2 tys. zł, jednak dotyczyła ona pracy w niepełnym wymiarze godzin. Większość ogłoszeń gwarantuje kilka razy wyższe zarobki. Za co trzeci staż (30 proc. ofert) można otrzymać od 4 do 4,9 tys. zł lub od 5 do 5,9 </w:t>
      </w:r>
      <w:r w:rsidR="00352BFB" w:rsidRPr="005B28FC">
        <w:rPr>
          <w:rFonts w:ascii="Calibri" w:eastAsiaTheme="minorHAnsi" w:hAnsi="Calibri" w:cs="Calibri"/>
          <w:color w:val="002060"/>
          <w:lang w:eastAsia="en-US"/>
        </w:rPr>
        <w:t>tys.</w:t>
      </w:r>
      <w:r w:rsidRPr="005B28FC">
        <w:rPr>
          <w:rFonts w:ascii="Calibri" w:eastAsiaTheme="minorHAnsi" w:hAnsi="Calibri" w:cs="Calibri"/>
          <w:color w:val="002060"/>
          <w:lang w:eastAsia="en-US"/>
        </w:rPr>
        <w:t>, zł (28 proc.). Wynagrodzenie w wysokości 6 tys. zł i więcej dotyczy 12 proc. ogłoszeń. Zarobki w granicach 3 – 3,9 tys. zł pojawiają się w 15 proc. ofert. Pensje stażowe od 2,1 do 2,9 tys. zł i 2 tys. zł lub mniej są wymieniane kolejno w 10 proc. i 5 proc. anonsów rekrutacyjnych.</w:t>
      </w:r>
    </w:p>
    <w:p w14:paraId="5CCB187F" w14:textId="668FAB1A" w:rsidR="005B28FC" w:rsidRPr="005B28FC" w:rsidRDefault="005B28FC" w:rsidP="005B28FC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Bonusem do wynagrodzeń są też różnego rodzaju benefity, których przybywa w zależności od tego, jak długi będzie staż. Wśród dodatków pozapłacowych znajdują się m.in. dofinansowanie do posiłków i dojazdów do pracy, zniżki na produkty i usługi firmy, w której odbywa się staż, szkolenia i kursy, regularne badania profilaktyczne, paczki świąteczne i imprezy integracyjne. Długość oferowanych staży jest różnorodna – od miesiąca do nawet dwóch lat. Na ogół liczba etapów rekrutacji zamyka się w 4 krokach, którymi są: analiza CV kandydatów, spotkania z wybranymi </w:t>
      </w:r>
      <w:r w:rsidR="000D2767">
        <w:rPr>
          <w:rFonts w:ascii="Calibri" w:eastAsiaTheme="minorHAnsi" w:hAnsi="Calibri" w:cs="Calibri"/>
          <w:color w:val="002060"/>
          <w:lang w:eastAsia="en-US"/>
        </w:rPr>
        <w:t>osobami</w:t>
      </w:r>
      <w:r w:rsidRPr="005B28FC">
        <w:rPr>
          <w:rFonts w:ascii="Calibri" w:eastAsiaTheme="minorHAnsi" w:hAnsi="Calibri" w:cs="Calibri"/>
          <w:color w:val="002060"/>
          <w:lang w:eastAsia="en-US"/>
        </w:rPr>
        <w:t>, z</w:t>
      </w:r>
      <w:r w:rsidR="000D2767">
        <w:rPr>
          <w:rFonts w:ascii="Calibri" w:eastAsiaTheme="minorHAnsi" w:hAnsi="Calibri" w:cs="Calibri"/>
          <w:color w:val="002060"/>
          <w:lang w:eastAsia="en-US"/>
        </w:rPr>
        <w:t>a</w:t>
      </w: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danie rekrutacyjne dla </w:t>
      </w:r>
      <w:r w:rsidR="000D2767">
        <w:rPr>
          <w:rFonts w:ascii="Calibri" w:eastAsiaTheme="minorHAnsi" w:hAnsi="Calibri" w:cs="Calibri"/>
          <w:color w:val="002060"/>
          <w:lang w:eastAsia="en-US"/>
        </w:rPr>
        <w:t xml:space="preserve">tych </w:t>
      </w:r>
      <w:r w:rsidRPr="005B28FC">
        <w:rPr>
          <w:rFonts w:ascii="Calibri" w:eastAsiaTheme="minorHAnsi" w:hAnsi="Calibri" w:cs="Calibri"/>
          <w:color w:val="002060"/>
          <w:lang w:eastAsia="en-US"/>
        </w:rPr>
        <w:t>najlepszych i podj</w:t>
      </w:r>
      <w:r w:rsidR="000D2767">
        <w:rPr>
          <w:rFonts w:ascii="Calibri" w:eastAsiaTheme="minorHAnsi" w:hAnsi="Calibri" w:cs="Calibri"/>
          <w:color w:val="002060"/>
          <w:lang w:eastAsia="en-US"/>
        </w:rPr>
        <w:t>ę</w:t>
      </w:r>
      <w:r w:rsidRPr="005B28FC">
        <w:rPr>
          <w:rFonts w:ascii="Calibri" w:eastAsiaTheme="minorHAnsi" w:hAnsi="Calibri" w:cs="Calibri"/>
          <w:color w:val="002060"/>
          <w:lang w:eastAsia="en-US"/>
        </w:rPr>
        <w:t>cie decyzji o wyborze konkretne</w:t>
      </w:r>
      <w:r w:rsidR="000D2767">
        <w:rPr>
          <w:rFonts w:ascii="Calibri" w:eastAsiaTheme="minorHAnsi" w:hAnsi="Calibri" w:cs="Calibri"/>
          <w:color w:val="002060"/>
          <w:lang w:eastAsia="en-US"/>
        </w:rPr>
        <w:t>go stażysty</w:t>
      </w:r>
      <w:r w:rsidRPr="005B28FC">
        <w:rPr>
          <w:rFonts w:ascii="Calibri" w:eastAsiaTheme="minorHAnsi" w:hAnsi="Calibri" w:cs="Calibri"/>
          <w:color w:val="002060"/>
          <w:lang w:eastAsia="en-US"/>
        </w:rPr>
        <w:t>.</w:t>
      </w:r>
    </w:p>
    <w:p w14:paraId="7C2F03C8" w14:textId="148E337B" w:rsidR="000D2767" w:rsidRPr="005B28FC" w:rsidRDefault="005B28FC" w:rsidP="005B28FC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– </w:t>
      </w:r>
      <w:r w:rsidRPr="000D2767">
        <w:rPr>
          <w:rFonts w:ascii="Calibri" w:eastAsiaTheme="minorHAnsi" w:hAnsi="Calibri" w:cs="Calibri"/>
          <w:i/>
          <w:iCs/>
          <w:color w:val="002060"/>
          <w:lang w:eastAsia="en-US"/>
        </w:rPr>
        <w:t>W ostatnich latach rynek pracy przeszedł znaczącą transformację, której widocznym elementem jest zmiana dotycząca staży. Podejście do tej formy aktywności zawodowej w firmach ewoluowało, dostosowując się do potrzeb i oczekiwań nowych generacji. Kolejne pokolenia wchodzące na rynek pracy oczekiwały bowiem, że otrzymają wynagrodzenie za zaangażowanie i czas poświęcany na realizowanie zadań zleconych przez organizację, w której zaczynają swoją ścieżkę kariery. Z naszej analizy wynika, że wiele firm zaczęło spełniać</w:t>
      </w:r>
      <w:r w:rsidR="000D2767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te oczekiwania</w:t>
      </w:r>
      <w:r w:rsidRPr="000D2767">
        <w:rPr>
          <w:rFonts w:ascii="Calibri" w:eastAsiaTheme="minorHAnsi" w:hAnsi="Calibri" w:cs="Calibri"/>
          <w:i/>
          <w:iCs/>
          <w:color w:val="002060"/>
          <w:lang w:eastAsia="en-US"/>
        </w:rPr>
        <w:t>, idąc nawet o krok dalej i oferując różnego rodzaju dodatki do wynagrodzeń</w:t>
      </w: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 – </w:t>
      </w:r>
      <w:r w:rsidRPr="000D2767">
        <w:rPr>
          <w:rFonts w:ascii="Calibri" w:eastAsiaTheme="minorHAnsi" w:hAnsi="Calibri" w:cs="Calibri"/>
          <w:b/>
          <w:bCs/>
          <w:color w:val="002060"/>
          <w:lang w:eastAsia="en-US"/>
        </w:rPr>
        <w:t>podsumowuje Magda Dąbrowska, wiceprezeska Grupy Progres. I dodaje, że</w:t>
      </w: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 odbycie stażu nie zawsze prowadzi do późniejszego zatrudnienia u danego pracodawcy, ani nie gwarantuje zawarcia umowy o pracę po jego zakończeniu. </w:t>
      </w:r>
      <w:r w:rsidR="000D2767">
        <w:rPr>
          <w:rFonts w:ascii="Calibri" w:eastAsiaTheme="minorHAnsi" w:hAnsi="Calibri" w:cs="Calibri"/>
          <w:color w:val="002060"/>
          <w:lang w:eastAsia="en-US"/>
        </w:rPr>
        <w:t>Taka d</w:t>
      </w:r>
      <w:r w:rsidRPr="005B28FC">
        <w:rPr>
          <w:rFonts w:ascii="Calibri" w:eastAsiaTheme="minorHAnsi" w:hAnsi="Calibri" w:cs="Calibri"/>
          <w:color w:val="002060"/>
          <w:lang w:eastAsia="en-US"/>
        </w:rPr>
        <w:t>ecyzja zależy od różnych czynników</w:t>
      </w:r>
      <w:r w:rsidR="000D2767">
        <w:rPr>
          <w:rFonts w:ascii="Calibri" w:eastAsiaTheme="minorHAnsi" w:hAnsi="Calibri" w:cs="Calibri"/>
          <w:color w:val="002060"/>
          <w:lang w:eastAsia="en-US"/>
        </w:rPr>
        <w:t xml:space="preserve"> np. </w:t>
      </w:r>
      <w:r w:rsidRPr="005B28FC">
        <w:rPr>
          <w:rFonts w:ascii="Calibri" w:eastAsiaTheme="minorHAnsi" w:hAnsi="Calibri" w:cs="Calibri"/>
          <w:color w:val="002060"/>
          <w:lang w:eastAsia="en-US"/>
        </w:rPr>
        <w:t>sytuacj</w:t>
      </w:r>
      <w:r w:rsidR="000D2767">
        <w:rPr>
          <w:rFonts w:ascii="Calibri" w:eastAsiaTheme="minorHAnsi" w:hAnsi="Calibri" w:cs="Calibri"/>
          <w:color w:val="002060"/>
          <w:lang w:eastAsia="en-US"/>
        </w:rPr>
        <w:t>i</w:t>
      </w: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 finansow</w:t>
      </w:r>
      <w:r w:rsidR="000D2767">
        <w:rPr>
          <w:rFonts w:ascii="Calibri" w:eastAsiaTheme="minorHAnsi" w:hAnsi="Calibri" w:cs="Calibri"/>
          <w:color w:val="002060"/>
          <w:lang w:eastAsia="en-US"/>
        </w:rPr>
        <w:t xml:space="preserve">ej </w:t>
      </w:r>
      <w:r w:rsidRPr="005B28FC">
        <w:rPr>
          <w:rFonts w:ascii="Calibri" w:eastAsiaTheme="minorHAnsi" w:hAnsi="Calibri" w:cs="Calibri"/>
          <w:color w:val="002060"/>
          <w:lang w:eastAsia="en-US"/>
        </w:rPr>
        <w:t>firmy czy efektywnoś</w:t>
      </w:r>
      <w:r w:rsidR="000D2767">
        <w:rPr>
          <w:rFonts w:ascii="Calibri" w:eastAsiaTheme="minorHAnsi" w:hAnsi="Calibri" w:cs="Calibri"/>
          <w:color w:val="002060"/>
          <w:lang w:eastAsia="en-US"/>
        </w:rPr>
        <w:t>ci</w:t>
      </w: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 stażysty w wykonywanych zadaniach. </w:t>
      </w:r>
      <w:r w:rsidR="00352BFB">
        <w:rPr>
          <w:rFonts w:ascii="Calibri" w:eastAsiaTheme="minorHAnsi" w:hAnsi="Calibri" w:cs="Calibri"/>
          <w:color w:val="002060"/>
          <w:lang w:eastAsia="en-US"/>
        </w:rPr>
        <w:t>Ta forma zatrudnienia</w:t>
      </w: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 jest</w:t>
      </w:r>
      <w:r w:rsidR="00352BFB">
        <w:rPr>
          <w:rFonts w:ascii="Calibri" w:eastAsiaTheme="minorHAnsi" w:hAnsi="Calibri" w:cs="Calibri"/>
          <w:color w:val="002060"/>
          <w:lang w:eastAsia="en-US"/>
        </w:rPr>
        <w:t xml:space="preserve"> też</w:t>
      </w: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 procesem wzajemnej oceny — umożliwia stażyście sprawdzenie, czy odnajduje się w danej branży, a pracodawcy daje możliwość </w:t>
      </w:r>
      <w:r w:rsidR="00352BFB">
        <w:rPr>
          <w:rFonts w:ascii="Calibri" w:eastAsiaTheme="minorHAnsi" w:hAnsi="Calibri" w:cs="Calibri"/>
          <w:color w:val="002060"/>
          <w:lang w:eastAsia="en-US"/>
        </w:rPr>
        <w:t>weryfikacji</w:t>
      </w: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, czy dany kandydat spełnia oczekiwania i warto </w:t>
      </w:r>
      <w:r w:rsidR="00352BFB">
        <w:rPr>
          <w:rFonts w:ascii="Calibri" w:eastAsiaTheme="minorHAnsi" w:hAnsi="Calibri" w:cs="Calibri"/>
          <w:color w:val="002060"/>
          <w:lang w:eastAsia="en-US"/>
        </w:rPr>
        <w:t>z</w:t>
      </w:r>
      <w:r w:rsidRPr="005B28FC">
        <w:rPr>
          <w:rFonts w:ascii="Calibri" w:eastAsiaTheme="minorHAnsi" w:hAnsi="Calibri" w:cs="Calibri"/>
          <w:color w:val="002060"/>
          <w:lang w:eastAsia="en-US"/>
        </w:rPr>
        <w:t xml:space="preserve">atrudnić </w:t>
      </w:r>
      <w:r w:rsidR="00352BFB">
        <w:rPr>
          <w:rFonts w:ascii="Calibri" w:eastAsiaTheme="minorHAnsi" w:hAnsi="Calibri" w:cs="Calibri"/>
          <w:color w:val="002060"/>
          <w:lang w:eastAsia="en-US"/>
        </w:rPr>
        <w:t xml:space="preserve">go </w:t>
      </w:r>
      <w:r w:rsidRPr="005B28FC">
        <w:rPr>
          <w:rFonts w:ascii="Calibri" w:eastAsiaTheme="minorHAnsi" w:hAnsi="Calibri" w:cs="Calibri"/>
          <w:color w:val="002060"/>
          <w:lang w:eastAsia="en-US"/>
        </w:rPr>
        <w:t>na dłużej.</w:t>
      </w:r>
    </w:p>
    <w:p w14:paraId="43F8C2C9" w14:textId="04725DA9" w:rsidR="003E1F86" w:rsidRPr="00651118" w:rsidRDefault="003E1F86" w:rsidP="005B28FC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51118">
        <w:rPr>
          <w:rFonts w:asciiTheme="minorHAnsi" w:hAnsiTheme="minorHAnsi" w:cstheme="minorHAnsi"/>
          <w:color w:val="002060"/>
          <w:sz w:val="22"/>
          <w:szCs w:val="22"/>
        </w:rPr>
        <w:t>***</w:t>
      </w:r>
    </w:p>
    <w:p w14:paraId="39558238" w14:textId="77777777" w:rsidR="003E1F86" w:rsidRDefault="003E1F86" w:rsidP="003949AC">
      <w:pPr>
        <w:jc w:val="both"/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</w:pPr>
      <w:r w:rsidRPr="001B19DA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>Grupa Kapitałowa Progres</w:t>
      </w:r>
      <w:r w:rsidRPr="001B19DA">
        <w:rPr>
          <w:rStyle w:val="apple-converted-space"/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> </w:t>
      </w:r>
      <w:r w:rsidRPr="001B19DA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</w:t>
      </w:r>
      <w:r w:rsidRPr="001B19DA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lastRenderedPageBreak/>
        <w:t>najdynamiczniej rozwijająca się firma w Polsce), Medal Europejski (2021 r.), Lider Polskiego Biznesu (2022 r.) i Firma Przyjazna Cudzoziemcom (2022 r.).</w:t>
      </w:r>
    </w:p>
    <w:p w14:paraId="20717916" w14:textId="36655CCB" w:rsidR="002E3D12" w:rsidRPr="003E1F86" w:rsidRDefault="003E1F86" w:rsidP="003949AC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3E1F86">
        <w:rPr>
          <w:rFonts w:asciiTheme="minorHAnsi" w:hAnsiTheme="minorHAnsi" w:cstheme="minorHAnsi"/>
          <w:b/>
          <w:color w:val="002060"/>
          <w:sz w:val="22"/>
          <w:szCs w:val="22"/>
        </w:rPr>
        <w:t>***</w:t>
      </w:r>
    </w:p>
    <w:p w14:paraId="3C3EF332" w14:textId="77777777" w:rsidR="00E05548" w:rsidRPr="003E1F86" w:rsidRDefault="00E05548" w:rsidP="003949AC">
      <w:pPr>
        <w:rPr>
          <w:b/>
          <w:color w:val="002060"/>
        </w:rPr>
      </w:pPr>
      <w:r w:rsidRPr="003E1F86">
        <w:rPr>
          <w:b/>
          <w:color w:val="002060"/>
        </w:rPr>
        <w:t xml:space="preserve">Biuro prasowe Grupy Progres: </w:t>
      </w:r>
    </w:p>
    <w:p w14:paraId="56049377" w14:textId="77777777" w:rsidR="00E05548" w:rsidRPr="003E1F86" w:rsidRDefault="00E05548" w:rsidP="003949AC">
      <w:pPr>
        <w:rPr>
          <w:color w:val="002060"/>
        </w:rPr>
      </w:pPr>
      <w:r w:rsidRPr="003E1F86">
        <w:rPr>
          <w:color w:val="002060"/>
        </w:rPr>
        <w:t>Kamila Tyniec</w:t>
      </w:r>
    </w:p>
    <w:p w14:paraId="089A0EF4" w14:textId="77777777" w:rsidR="00DF5583" w:rsidRPr="003E1F86" w:rsidRDefault="00E05548" w:rsidP="003949AC">
      <w:pPr>
        <w:rPr>
          <w:color w:val="002060"/>
          <w:lang w:val="en-US"/>
        </w:rPr>
      </w:pPr>
      <w:r w:rsidRPr="003E1F86">
        <w:rPr>
          <w:color w:val="002060"/>
        </w:rPr>
        <w:t xml:space="preserve">e-mail: </w:t>
      </w:r>
      <w:hyperlink r:id="rId8" w:history="1">
        <w:r w:rsidRPr="003E1F86">
          <w:rPr>
            <w:rStyle w:val="Hipercze"/>
          </w:rPr>
          <w:t>k.tyniec@bepr.pl</w:t>
        </w:r>
      </w:hyperlink>
      <w:r w:rsidR="006D016D" w:rsidRPr="003E1F86">
        <w:rPr>
          <w:color w:val="002060"/>
        </w:rPr>
        <w:t xml:space="preserve"> lub </w:t>
      </w:r>
      <w:r w:rsidRPr="003E1F86">
        <w:rPr>
          <w:color w:val="002060"/>
        </w:rPr>
        <w:t xml:space="preserve">kom. </w:t>
      </w:r>
      <w:r w:rsidRPr="003E1F86">
        <w:rPr>
          <w:color w:val="002060"/>
          <w:lang w:val="en-US"/>
        </w:rPr>
        <w:t>+48 500 690 965</w:t>
      </w:r>
    </w:p>
    <w:sectPr w:rsidR="00DF5583" w:rsidRPr="003E1F86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5FAD" w14:textId="77777777" w:rsidR="007676BC" w:rsidRDefault="007676BC" w:rsidP="00B332FF">
      <w:r>
        <w:separator/>
      </w:r>
    </w:p>
  </w:endnote>
  <w:endnote w:type="continuationSeparator" w:id="0">
    <w:p w14:paraId="4241618C" w14:textId="77777777" w:rsidR="007676BC" w:rsidRDefault="007676BC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&#13;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E60A" w14:textId="77777777" w:rsidR="007676BC" w:rsidRDefault="007676BC" w:rsidP="00B332FF">
      <w:r>
        <w:separator/>
      </w:r>
    </w:p>
  </w:footnote>
  <w:footnote w:type="continuationSeparator" w:id="0">
    <w:p w14:paraId="0A65D026" w14:textId="77777777" w:rsidR="007676BC" w:rsidRDefault="007676BC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NIP 604-01-00-389 ;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&#13;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NIP 604-01-00-</w:t>
                    </w:r>
                    <w:proofErr w:type="gramStart"/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389 ;</w:t>
                    </w:r>
                    <w:proofErr w:type="gramEnd"/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438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0"/>
  </w:num>
  <w:num w:numId="3" w16cid:durableId="1714769923">
    <w:abstractNumId w:val="17"/>
  </w:num>
  <w:num w:numId="4" w16cid:durableId="2081246455">
    <w:abstractNumId w:val="4"/>
  </w:num>
  <w:num w:numId="5" w16cid:durableId="1540320976">
    <w:abstractNumId w:val="16"/>
  </w:num>
  <w:num w:numId="6" w16cid:durableId="1414085053">
    <w:abstractNumId w:val="5"/>
  </w:num>
  <w:num w:numId="7" w16cid:durableId="1214734065">
    <w:abstractNumId w:val="19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18"/>
  </w:num>
  <w:num w:numId="11" w16cid:durableId="1633288417">
    <w:abstractNumId w:val="15"/>
  </w:num>
  <w:num w:numId="12" w16cid:durableId="377634687">
    <w:abstractNumId w:val="12"/>
  </w:num>
  <w:num w:numId="13" w16cid:durableId="911044234">
    <w:abstractNumId w:val="9"/>
  </w:num>
  <w:num w:numId="14" w16cid:durableId="1137453245">
    <w:abstractNumId w:val="14"/>
  </w:num>
  <w:num w:numId="15" w16cid:durableId="470363962">
    <w:abstractNumId w:val="20"/>
  </w:num>
  <w:num w:numId="16" w16cid:durableId="1285700013">
    <w:abstractNumId w:val="8"/>
  </w:num>
  <w:num w:numId="17" w16cid:durableId="1133795825">
    <w:abstractNumId w:val="13"/>
  </w:num>
  <w:num w:numId="18" w16cid:durableId="1303537857">
    <w:abstractNumId w:val="11"/>
  </w:num>
  <w:num w:numId="19" w16cid:durableId="1926765156">
    <w:abstractNumId w:val="7"/>
  </w:num>
  <w:num w:numId="20" w16cid:durableId="485820784">
    <w:abstractNumId w:val="3"/>
  </w:num>
  <w:num w:numId="21" w16cid:durableId="1643384972">
    <w:abstractNumId w:val="0"/>
  </w:num>
  <w:num w:numId="22" w16cid:durableId="480119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7963"/>
    <w:rsid w:val="00010BB1"/>
    <w:rsid w:val="000153F5"/>
    <w:rsid w:val="0001637D"/>
    <w:rsid w:val="000204C6"/>
    <w:rsid w:val="00034974"/>
    <w:rsid w:val="00036102"/>
    <w:rsid w:val="000426D5"/>
    <w:rsid w:val="00053363"/>
    <w:rsid w:val="0005546C"/>
    <w:rsid w:val="000565AC"/>
    <w:rsid w:val="00057B5E"/>
    <w:rsid w:val="0006282B"/>
    <w:rsid w:val="00065D23"/>
    <w:rsid w:val="000668DA"/>
    <w:rsid w:val="00067662"/>
    <w:rsid w:val="00074B37"/>
    <w:rsid w:val="000802A6"/>
    <w:rsid w:val="00080CD1"/>
    <w:rsid w:val="000902C0"/>
    <w:rsid w:val="000924FC"/>
    <w:rsid w:val="000A3077"/>
    <w:rsid w:val="000A3552"/>
    <w:rsid w:val="000A6C87"/>
    <w:rsid w:val="000B2757"/>
    <w:rsid w:val="000B2884"/>
    <w:rsid w:val="000C403C"/>
    <w:rsid w:val="000C44DC"/>
    <w:rsid w:val="000C7470"/>
    <w:rsid w:val="000D186A"/>
    <w:rsid w:val="000D2767"/>
    <w:rsid w:val="000D28C0"/>
    <w:rsid w:val="000D47B0"/>
    <w:rsid w:val="000D60DF"/>
    <w:rsid w:val="000E1DA9"/>
    <w:rsid w:val="000E6326"/>
    <w:rsid w:val="000F2E79"/>
    <w:rsid w:val="000F4B4C"/>
    <w:rsid w:val="000F4CA4"/>
    <w:rsid w:val="000F50E3"/>
    <w:rsid w:val="00102972"/>
    <w:rsid w:val="001063AF"/>
    <w:rsid w:val="00110127"/>
    <w:rsid w:val="001126CB"/>
    <w:rsid w:val="00112702"/>
    <w:rsid w:val="00114250"/>
    <w:rsid w:val="0012631C"/>
    <w:rsid w:val="0013167C"/>
    <w:rsid w:val="00132496"/>
    <w:rsid w:val="0013343E"/>
    <w:rsid w:val="00135442"/>
    <w:rsid w:val="001410D7"/>
    <w:rsid w:val="001477B9"/>
    <w:rsid w:val="001522F5"/>
    <w:rsid w:val="00152D23"/>
    <w:rsid w:val="0015784A"/>
    <w:rsid w:val="00161A44"/>
    <w:rsid w:val="00164A7D"/>
    <w:rsid w:val="00165D83"/>
    <w:rsid w:val="00170E88"/>
    <w:rsid w:val="00172852"/>
    <w:rsid w:val="00180C30"/>
    <w:rsid w:val="00180F6C"/>
    <w:rsid w:val="001834B1"/>
    <w:rsid w:val="00192A33"/>
    <w:rsid w:val="001944AA"/>
    <w:rsid w:val="00194540"/>
    <w:rsid w:val="001A1BCB"/>
    <w:rsid w:val="001A3B60"/>
    <w:rsid w:val="001A3CF1"/>
    <w:rsid w:val="001A5D06"/>
    <w:rsid w:val="001A701A"/>
    <w:rsid w:val="001A75A5"/>
    <w:rsid w:val="001B0C85"/>
    <w:rsid w:val="001B1181"/>
    <w:rsid w:val="001B1511"/>
    <w:rsid w:val="001B41C0"/>
    <w:rsid w:val="001B6558"/>
    <w:rsid w:val="001C5671"/>
    <w:rsid w:val="001C6A76"/>
    <w:rsid w:val="001D0185"/>
    <w:rsid w:val="001D2D28"/>
    <w:rsid w:val="001D35E3"/>
    <w:rsid w:val="001D6B65"/>
    <w:rsid w:val="001E358E"/>
    <w:rsid w:val="001E74E4"/>
    <w:rsid w:val="001E7FE8"/>
    <w:rsid w:val="001F03BC"/>
    <w:rsid w:val="001F14B3"/>
    <w:rsid w:val="001F2E7D"/>
    <w:rsid w:val="001F5071"/>
    <w:rsid w:val="001F7C74"/>
    <w:rsid w:val="0020602B"/>
    <w:rsid w:val="002102D7"/>
    <w:rsid w:val="00215C72"/>
    <w:rsid w:val="0021608E"/>
    <w:rsid w:val="00217BD9"/>
    <w:rsid w:val="00221DC3"/>
    <w:rsid w:val="00225843"/>
    <w:rsid w:val="00226588"/>
    <w:rsid w:val="002305D0"/>
    <w:rsid w:val="00231305"/>
    <w:rsid w:val="00231AD3"/>
    <w:rsid w:val="00231C0B"/>
    <w:rsid w:val="0023276C"/>
    <w:rsid w:val="002333C2"/>
    <w:rsid w:val="00237E0C"/>
    <w:rsid w:val="00241CDE"/>
    <w:rsid w:val="00243649"/>
    <w:rsid w:val="00243BF9"/>
    <w:rsid w:val="00251CB2"/>
    <w:rsid w:val="002527CA"/>
    <w:rsid w:val="00252DE4"/>
    <w:rsid w:val="002547CE"/>
    <w:rsid w:val="00254F0A"/>
    <w:rsid w:val="00254F35"/>
    <w:rsid w:val="00256855"/>
    <w:rsid w:val="00270F72"/>
    <w:rsid w:val="00271898"/>
    <w:rsid w:val="00274C55"/>
    <w:rsid w:val="0027776A"/>
    <w:rsid w:val="00280B72"/>
    <w:rsid w:val="00286E1F"/>
    <w:rsid w:val="0028720F"/>
    <w:rsid w:val="00293D11"/>
    <w:rsid w:val="00296C98"/>
    <w:rsid w:val="00296D40"/>
    <w:rsid w:val="002A1444"/>
    <w:rsid w:val="002A3BAD"/>
    <w:rsid w:val="002A406D"/>
    <w:rsid w:val="002A6884"/>
    <w:rsid w:val="002B2936"/>
    <w:rsid w:val="002B6D71"/>
    <w:rsid w:val="002C19BC"/>
    <w:rsid w:val="002C295A"/>
    <w:rsid w:val="002C7FCC"/>
    <w:rsid w:val="002D06AC"/>
    <w:rsid w:val="002D14F1"/>
    <w:rsid w:val="002E3D12"/>
    <w:rsid w:val="002E4735"/>
    <w:rsid w:val="002E4D8D"/>
    <w:rsid w:val="002E6E25"/>
    <w:rsid w:val="002E6FD1"/>
    <w:rsid w:val="002F6058"/>
    <w:rsid w:val="00301E41"/>
    <w:rsid w:val="0031516E"/>
    <w:rsid w:val="00321C33"/>
    <w:rsid w:val="00323633"/>
    <w:rsid w:val="00326F34"/>
    <w:rsid w:val="0032786E"/>
    <w:rsid w:val="0033021F"/>
    <w:rsid w:val="0033214D"/>
    <w:rsid w:val="003414F1"/>
    <w:rsid w:val="00346619"/>
    <w:rsid w:val="00352BFB"/>
    <w:rsid w:val="00356E10"/>
    <w:rsid w:val="00361517"/>
    <w:rsid w:val="003629C8"/>
    <w:rsid w:val="00363526"/>
    <w:rsid w:val="00367362"/>
    <w:rsid w:val="0036739B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6E00"/>
    <w:rsid w:val="003A5053"/>
    <w:rsid w:val="003A6667"/>
    <w:rsid w:val="003A7C17"/>
    <w:rsid w:val="003B13B2"/>
    <w:rsid w:val="003B1C4B"/>
    <w:rsid w:val="003B2C2A"/>
    <w:rsid w:val="003C022A"/>
    <w:rsid w:val="003C2703"/>
    <w:rsid w:val="003C42D0"/>
    <w:rsid w:val="003C46B2"/>
    <w:rsid w:val="003C780E"/>
    <w:rsid w:val="003D054B"/>
    <w:rsid w:val="003D28B1"/>
    <w:rsid w:val="003D759B"/>
    <w:rsid w:val="003E1F86"/>
    <w:rsid w:val="003E2B3B"/>
    <w:rsid w:val="003E77A9"/>
    <w:rsid w:val="003F173D"/>
    <w:rsid w:val="003F33F9"/>
    <w:rsid w:val="003F496A"/>
    <w:rsid w:val="00400D52"/>
    <w:rsid w:val="004018D5"/>
    <w:rsid w:val="00402361"/>
    <w:rsid w:val="00403851"/>
    <w:rsid w:val="004062B8"/>
    <w:rsid w:val="004104E2"/>
    <w:rsid w:val="00410C6C"/>
    <w:rsid w:val="00412F56"/>
    <w:rsid w:val="00420B38"/>
    <w:rsid w:val="00427773"/>
    <w:rsid w:val="004307A5"/>
    <w:rsid w:val="004323D1"/>
    <w:rsid w:val="00433886"/>
    <w:rsid w:val="0043438C"/>
    <w:rsid w:val="00441DF5"/>
    <w:rsid w:val="00441F95"/>
    <w:rsid w:val="00445800"/>
    <w:rsid w:val="00445A45"/>
    <w:rsid w:val="00460C94"/>
    <w:rsid w:val="00461C45"/>
    <w:rsid w:val="00463167"/>
    <w:rsid w:val="00465B97"/>
    <w:rsid w:val="00470A1B"/>
    <w:rsid w:val="00470A22"/>
    <w:rsid w:val="00476C4A"/>
    <w:rsid w:val="004774D8"/>
    <w:rsid w:val="004815B8"/>
    <w:rsid w:val="00481951"/>
    <w:rsid w:val="00495EC6"/>
    <w:rsid w:val="004972D7"/>
    <w:rsid w:val="004A2351"/>
    <w:rsid w:val="004A2A29"/>
    <w:rsid w:val="004B7E12"/>
    <w:rsid w:val="004C681F"/>
    <w:rsid w:val="004D02EB"/>
    <w:rsid w:val="004E09FB"/>
    <w:rsid w:val="004E22CE"/>
    <w:rsid w:val="004E3C8A"/>
    <w:rsid w:val="004E64AC"/>
    <w:rsid w:val="004F032D"/>
    <w:rsid w:val="004F16A8"/>
    <w:rsid w:val="004F1E0F"/>
    <w:rsid w:val="004F6E3E"/>
    <w:rsid w:val="00500DDE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981"/>
    <w:rsid w:val="0053339A"/>
    <w:rsid w:val="00533A72"/>
    <w:rsid w:val="0053464A"/>
    <w:rsid w:val="00536118"/>
    <w:rsid w:val="00536777"/>
    <w:rsid w:val="00540F74"/>
    <w:rsid w:val="00543494"/>
    <w:rsid w:val="00553E6C"/>
    <w:rsid w:val="00557152"/>
    <w:rsid w:val="005603F4"/>
    <w:rsid w:val="00570410"/>
    <w:rsid w:val="00572EF3"/>
    <w:rsid w:val="005740D7"/>
    <w:rsid w:val="005747AE"/>
    <w:rsid w:val="005747CF"/>
    <w:rsid w:val="00574CB1"/>
    <w:rsid w:val="005816A8"/>
    <w:rsid w:val="0059056F"/>
    <w:rsid w:val="00592498"/>
    <w:rsid w:val="005927B2"/>
    <w:rsid w:val="005956A4"/>
    <w:rsid w:val="00596452"/>
    <w:rsid w:val="005973BF"/>
    <w:rsid w:val="005A09C9"/>
    <w:rsid w:val="005A212B"/>
    <w:rsid w:val="005A3F81"/>
    <w:rsid w:val="005B28FC"/>
    <w:rsid w:val="005B43EC"/>
    <w:rsid w:val="005C4587"/>
    <w:rsid w:val="005C67FD"/>
    <w:rsid w:val="005C7553"/>
    <w:rsid w:val="005D0E64"/>
    <w:rsid w:val="005D1823"/>
    <w:rsid w:val="005D1E6D"/>
    <w:rsid w:val="005D25B5"/>
    <w:rsid w:val="005D39B9"/>
    <w:rsid w:val="005D56D5"/>
    <w:rsid w:val="005F7D58"/>
    <w:rsid w:val="006144DB"/>
    <w:rsid w:val="00617839"/>
    <w:rsid w:val="00617A45"/>
    <w:rsid w:val="006229DA"/>
    <w:rsid w:val="00623E55"/>
    <w:rsid w:val="006241ED"/>
    <w:rsid w:val="00624824"/>
    <w:rsid w:val="00626EE2"/>
    <w:rsid w:val="00630572"/>
    <w:rsid w:val="0064167D"/>
    <w:rsid w:val="00643689"/>
    <w:rsid w:val="00651118"/>
    <w:rsid w:val="00653AA2"/>
    <w:rsid w:val="0066106B"/>
    <w:rsid w:val="00664495"/>
    <w:rsid w:val="00670266"/>
    <w:rsid w:val="00674190"/>
    <w:rsid w:val="006751EB"/>
    <w:rsid w:val="00676761"/>
    <w:rsid w:val="006829CF"/>
    <w:rsid w:val="006847B1"/>
    <w:rsid w:val="00691170"/>
    <w:rsid w:val="006A17E8"/>
    <w:rsid w:val="006C0683"/>
    <w:rsid w:val="006C0A82"/>
    <w:rsid w:val="006C3A25"/>
    <w:rsid w:val="006D016D"/>
    <w:rsid w:val="006D32CA"/>
    <w:rsid w:val="006D5D94"/>
    <w:rsid w:val="006D6514"/>
    <w:rsid w:val="006D652A"/>
    <w:rsid w:val="006D6FC0"/>
    <w:rsid w:val="006E1DD8"/>
    <w:rsid w:val="006E38A9"/>
    <w:rsid w:val="006E657F"/>
    <w:rsid w:val="006F0E35"/>
    <w:rsid w:val="007011C7"/>
    <w:rsid w:val="0070165E"/>
    <w:rsid w:val="00701684"/>
    <w:rsid w:val="00707193"/>
    <w:rsid w:val="007104E2"/>
    <w:rsid w:val="00711579"/>
    <w:rsid w:val="00714B45"/>
    <w:rsid w:val="007157FA"/>
    <w:rsid w:val="007240ED"/>
    <w:rsid w:val="00724C9D"/>
    <w:rsid w:val="00733113"/>
    <w:rsid w:val="00734B04"/>
    <w:rsid w:val="00740A88"/>
    <w:rsid w:val="007465C3"/>
    <w:rsid w:val="00747C7C"/>
    <w:rsid w:val="007508C7"/>
    <w:rsid w:val="007520B9"/>
    <w:rsid w:val="00752FA8"/>
    <w:rsid w:val="007565E2"/>
    <w:rsid w:val="00760728"/>
    <w:rsid w:val="00760942"/>
    <w:rsid w:val="007638C4"/>
    <w:rsid w:val="00765409"/>
    <w:rsid w:val="007676BC"/>
    <w:rsid w:val="0077092E"/>
    <w:rsid w:val="007716D7"/>
    <w:rsid w:val="00772E11"/>
    <w:rsid w:val="00781F52"/>
    <w:rsid w:val="00783348"/>
    <w:rsid w:val="00791B84"/>
    <w:rsid w:val="0079325F"/>
    <w:rsid w:val="00794B3A"/>
    <w:rsid w:val="00795226"/>
    <w:rsid w:val="007A0A35"/>
    <w:rsid w:val="007A6828"/>
    <w:rsid w:val="007B3D7D"/>
    <w:rsid w:val="007B404D"/>
    <w:rsid w:val="007B5463"/>
    <w:rsid w:val="007B7852"/>
    <w:rsid w:val="007C0757"/>
    <w:rsid w:val="007C0AE6"/>
    <w:rsid w:val="007C36E9"/>
    <w:rsid w:val="007C50A0"/>
    <w:rsid w:val="007C7383"/>
    <w:rsid w:val="007C75A5"/>
    <w:rsid w:val="007C7859"/>
    <w:rsid w:val="007D0392"/>
    <w:rsid w:val="007D0D8F"/>
    <w:rsid w:val="007D1FD1"/>
    <w:rsid w:val="007D2EEF"/>
    <w:rsid w:val="007D737D"/>
    <w:rsid w:val="007E0B90"/>
    <w:rsid w:val="007E1799"/>
    <w:rsid w:val="007E4E0D"/>
    <w:rsid w:val="007E5F53"/>
    <w:rsid w:val="007F0262"/>
    <w:rsid w:val="007F3A4F"/>
    <w:rsid w:val="007F3E84"/>
    <w:rsid w:val="007F55BA"/>
    <w:rsid w:val="007F74A0"/>
    <w:rsid w:val="00804413"/>
    <w:rsid w:val="00804AEC"/>
    <w:rsid w:val="00804B88"/>
    <w:rsid w:val="00817FDF"/>
    <w:rsid w:val="0082049F"/>
    <w:rsid w:val="00835696"/>
    <w:rsid w:val="008375C6"/>
    <w:rsid w:val="00840053"/>
    <w:rsid w:val="008464B2"/>
    <w:rsid w:val="00851356"/>
    <w:rsid w:val="00856A9E"/>
    <w:rsid w:val="008738BB"/>
    <w:rsid w:val="008777F9"/>
    <w:rsid w:val="0088277C"/>
    <w:rsid w:val="0089087A"/>
    <w:rsid w:val="00895208"/>
    <w:rsid w:val="00896D22"/>
    <w:rsid w:val="00896F74"/>
    <w:rsid w:val="00897699"/>
    <w:rsid w:val="008A0F82"/>
    <w:rsid w:val="008A23A9"/>
    <w:rsid w:val="008A30DC"/>
    <w:rsid w:val="008A3A86"/>
    <w:rsid w:val="008A5AEB"/>
    <w:rsid w:val="008B18D7"/>
    <w:rsid w:val="008B1F1E"/>
    <w:rsid w:val="008B49F0"/>
    <w:rsid w:val="008B4AD4"/>
    <w:rsid w:val="008B5CD0"/>
    <w:rsid w:val="008B7179"/>
    <w:rsid w:val="008B7F3E"/>
    <w:rsid w:val="008C2406"/>
    <w:rsid w:val="008C49B6"/>
    <w:rsid w:val="008D0ED1"/>
    <w:rsid w:val="008D2771"/>
    <w:rsid w:val="008D6766"/>
    <w:rsid w:val="008E0E59"/>
    <w:rsid w:val="008E0F0E"/>
    <w:rsid w:val="008E11FC"/>
    <w:rsid w:val="008E380D"/>
    <w:rsid w:val="008E7511"/>
    <w:rsid w:val="00900BC8"/>
    <w:rsid w:val="00902F43"/>
    <w:rsid w:val="00903D97"/>
    <w:rsid w:val="00904401"/>
    <w:rsid w:val="0091269A"/>
    <w:rsid w:val="00915B6C"/>
    <w:rsid w:val="00923A2F"/>
    <w:rsid w:val="00924EAB"/>
    <w:rsid w:val="0093053E"/>
    <w:rsid w:val="00933034"/>
    <w:rsid w:val="00935535"/>
    <w:rsid w:val="00937137"/>
    <w:rsid w:val="00937AF8"/>
    <w:rsid w:val="00945355"/>
    <w:rsid w:val="00947D6D"/>
    <w:rsid w:val="00951E1F"/>
    <w:rsid w:val="00952436"/>
    <w:rsid w:val="009540D7"/>
    <w:rsid w:val="00956DA8"/>
    <w:rsid w:val="009571ED"/>
    <w:rsid w:val="009646A6"/>
    <w:rsid w:val="009660F1"/>
    <w:rsid w:val="00966636"/>
    <w:rsid w:val="00974C5D"/>
    <w:rsid w:val="00981EC9"/>
    <w:rsid w:val="00982A64"/>
    <w:rsid w:val="009833BE"/>
    <w:rsid w:val="00990859"/>
    <w:rsid w:val="00995675"/>
    <w:rsid w:val="009970FB"/>
    <w:rsid w:val="0099771C"/>
    <w:rsid w:val="009A75F4"/>
    <w:rsid w:val="009B0463"/>
    <w:rsid w:val="009B155A"/>
    <w:rsid w:val="009B24DF"/>
    <w:rsid w:val="009B302C"/>
    <w:rsid w:val="009B6CD0"/>
    <w:rsid w:val="009C23BE"/>
    <w:rsid w:val="009C5266"/>
    <w:rsid w:val="009D3599"/>
    <w:rsid w:val="009D366C"/>
    <w:rsid w:val="009D5E45"/>
    <w:rsid w:val="009E5581"/>
    <w:rsid w:val="009E5B91"/>
    <w:rsid w:val="009E6056"/>
    <w:rsid w:val="009E6DF0"/>
    <w:rsid w:val="009F0227"/>
    <w:rsid w:val="009F103A"/>
    <w:rsid w:val="009F1ECC"/>
    <w:rsid w:val="009F4B3E"/>
    <w:rsid w:val="009F6B3C"/>
    <w:rsid w:val="009F7C4B"/>
    <w:rsid w:val="009F7EC3"/>
    <w:rsid w:val="00A00851"/>
    <w:rsid w:val="00A03887"/>
    <w:rsid w:val="00A223AE"/>
    <w:rsid w:val="00A22AC8"/>
    <w:rsid w:val="00A270A1"/>
    <w:rsid w:val="00A31144"/>
    <w:rsid w:val="00A416A1"/>
    <w:rsid w:val="00A41F28"/>
    <w:rsid w:val="00A51B87"/>
    <w:rsid w:val="00A56124"/>
    <w:rsid w:val="00A60263"/>
    <w:rsid w:val="00A636C7"/>
    <w:rsid w:val="00A646C9"/>
    <w:rsid w:val="00A67D86"/>
    <w:rsid w:val="00A7049D"/>
    <w:rsid w:val="00A7450D"/>
    <w:rsid w:val="00A803E6"/>
    <w:rsid w:val="00A853E8"/>
    <w:rsid w:val="00A87FE3"/>
    <w:rsid w:val="00A90491"/>
    <w:rsid w:val="00A93D2E"/>
    <w:rsid w:val="00A94149"/>
    <w:rsid w:val="00A97895"/>
    <w:rsid w:val="00AA0D6E"/>
    <w:rsid w:val="00AA43F0"/>
    <w:rsid w:val="00AA499A"/>
    <w:rsid w:val="00AA59D3"/>
    <w:rsid w:val="00AA5B4D"/>
    <w:rsid w:val="00AB100A"/>
    <w:rsid w:val="00AB5C7D"/>
    <w:rsid w:val="00AC0CA9"/>
    <w:rsid w:val="00AC76AB"/>
    <w:rsid w:val="00AD3781"/>
    <w:rsid w:val="00AE0C4E"/>
    <w:rsid w:val="00AE2990"/>
    <w:rsid w:val="00AE3272"/>
    <w:rsid w:val="00AE48F0"/>
    <w:rsid w:val="00AF3CF6"/>
    <w:rsid w:val="00AF4001"/>
    <w:rsid w:val="00AF56E3"/>
    <w:rsid w:val="00AF7D6A"/>
    <w:rsid w:val="00B001C9"/>
    <w:rsid w:val="00B05E2E"/>
    <w:rsid w:val="00B073A6"/>
    <w:rsid w:val="00B17AC1"/>
    <w:rsid w:val="00B20DA7"/>
    <w:rsid w:val="00B22885"/>
    <w:rsid w:val="00B23A03"/>
    <w:rsid w:val="00B248A1"/>
    <w:rsid w:val="00B315A7"/>
    <w:rsid w:val="00B315AF"/>
    <w:rsid w:val="00B332FF"/>
    <w:rsid w:val="00B36436"/>
    <w:rsid w:val="00B47465"/>
    <w:rsid w:val="00B4763B"/>
    <w:rsid w:val="00B521EE"/>
    <w:rsid w:val="00B540CC"/>
    <w:rsid w:val="00B54A0C"/>
    <w:rsid w:val="00B56394"/>
    <w:rsid w:val="00B625B4"/>
    <w:rsid w:val="00B63CEC"/>
    <w:rsid w:val="00B7173C"/>
    <w:rsid w:val="00B71D33"/>
    <w:rsid w:val="00B75213"/>
    <w:rsid w:val="00B75DA6"/>
    <w:rsid w:val="00B902CE"/>
    <w:rsid w:val="00B92356"/>
    <w:rsid w:val="00B93299"/>
    <w:rsid w:val="00B94783"/>
    <w:rsid w:val="00B94EEE"/>
    <w:rsid w:val="00B95E76"/>
    <w:rsid w:val="00B96FA0"/>
    <w:rsid w:val="00BA077A"/>
    <w:rsid w:val="00BA2C30"/>
    <w:rsid w:val="00BA3A20"/>
    <w:rsid w:val="00BA67B3"/>
    <w:rsid w:val="00BB0821"/>
    <w:rsid w:val="00BB6D0E"/>
    <w:rsid w:val="00BB6D37"/>
    <w:rsid w:val="00BC2623"/>
    <w:rsid w:val="00BD09D7"/>
    <w:rsid w:val="00BD6055"/>
    <w:rsid w:val="00BE0EF4"/>
    <w:rsid w:val="00BE1F69"/>
    <w:rsid w:val="00BE6A37"/>
    <w:rsid w:val="00BE7867"/>
    <w:rsid w:val="00BF080B"/>
    <w:rsid w:val="00BF210F"/>
    <w:rsid w:val="00C0117C"/>
    <w:rsid w:val="00C02B8C"/>
    <w:rsid w:val="00C068CE"/>
    <w:rsid w:val="00C11EEA"/>
    <w:rsid w:val="00C21316"/>
    <w:rsid w:val="00C22A96"/>
    <w:rsid w:val="00C30652"/>
    <w:rsid w:val="00C3641C"/>
    <w:rsid w:val="00C37D47"/>
    <w:rsid w:val="00C43E70"/>
    <w:rsid w:val="00C45C6B"/>
    <w:rsid w:val="00C467A0"/>
    <w:rsid w:val="00C4774C"/>
    <w:rsid w:val="00C50E5D"/>
    <w:rsid w:val="00C60A32"/>
    <w:rsid w:val="00C6105B"/>
    <w:rsid w:val="00C703CA"/>
    <w:rsid w:val="00C72A81"/>
    <w:rsid w:val="00C81B78"/>
    <w:rsid w:val="00C852BE"/>
    <w:rsid w:val="00C918FF"/>
    <w:rsid w:val="00C92005"/>
    <w:rsid w:val="00C93D2F"/>
    <w:rsid w:val="00C94678"/>
    <w:rsid w:val="00C97453"/>
    <w:rsid w:val="00CA2AFE"/>
    <w:rsid w:val="00CA4372"/>
    <w:rsid w:val="00CA5D6F"/>
    <w:rsid w:val="00CB0118"/>
    <w:rsid w:val="00CB0C5F"/>
    <w:rsid w:val="00CB1A1E"/>
    <w:rsid w:val="00CB4CCF"/>
    <w:rsid w:val="00CC3777"/>
    <w:rsid w:val="00CC7FBD"/>
    <w:rsid w:val="00CD151B"/>
    <w:rsid w:val="00CD1B72"/>
    <w:rsid w:val="00CD36B5"/>
    <w:rsid w:val="00CD6E4E"/>
    <w:rsid w:val="00CD776E"/>
    <w:rsid w:val="00CE1926"/>
    <w:rsid w:val="00CE1F25"/>
    <w:rsid w:val="00CE2F4C"/>
    <w:rsid w:val="00CE3479"/>
    <w:rsid w:val="00CE4B61"/>
    <w:rsid w:val="00CF105F"/>
    <w:rsid w:val="00CF148D"/>
    <w:rsid w:val="00D0685D"/>
    <w:rsid w:val="00D06C42"/>
    <w:rsid w:val="00D07E15"/>
    <w:rsid w:val="00D12EAA"/>
    <w:rsid w:val="00D20821"/>
    <w:rsid w:val="00D24642"/>
    <w:rsid w:val="00D3498E"/>
    <w:rsid w:val="00D36E05"/>
    <w:rsid w:val="00D428F8"/>
    <w:rsid w:val="00D44000"/>
    <w:rsid w:val="00D44DBD"/>
    <w:rsid w:val="00D52E9C"/>
    <w:rsid w:val="00D605F9"/>
    <w:rsid w:val="00D61F65"/>
    <w:rsid w:val="00D62F36"/>
    <w:rsid w:val="00D64C59"/>
    <w:rsid w:val="00D651C3"/>
    <w:rsid w:val="00D655EE"/>
    <w:rsid w:val="00D66F63"/>
    <w:rsid w:val="00D77705"/>
    <w:rsid w:val="00D80F14"/>
    <w:rsid w:val="00D83B31"/>
    <w:rsid w:val="00D9195B"/>
    <w:rsid w:val="00D97599"/>
    <w:rsid w:val="00DA10B6"/>
    <w:rsid w:val="00DA6C2E"/>
    <w:rsid w:val="00DA7433"/>
    <w:rsid w:val="00DB1303"/>
    <w:rsid w:val="00DB16EF"/>
    <w:rsid w:val="00DB25DA"/>
    <w:rsid w:val="00DC2E38"/>
    <w:rsid w:val="00DC3225"/>
    <w:rsid w:val="00DC3C38"/>
    <w:rsid w:val="00DD25D9"/>
    <w:rsid w:val="00DD2D35"/>
    <w:rsid w:val="00DD4FB9"/>
    <w:rsid w:val="00DD6DBA"/>
    <w:rsid w:val="00DF23DC"/>
    <w:rsid w:val="00DF2BE8"/>
    <w:rsid w:val="00DF5583"/>
    <w:rsid w:val="00E00EFD"/>
    <w:rsid w:val="00E017EC"/>
    <w:rsid w:val="00E03C52"/>
    <w:rsid w:val="00E05548"/>
    <w:rsid w:val="00E07EAA"/>
    <w:rsid w:val="00E123DB"/>
    <w:rsid w:val="00E13B3B"/>
    <w:rsid w:val="00E16B37"/>
    <w:rsid w:val="00E233AE"/>
    <w:rsid w:val="00E24786"/>
    <w:rsid w:val="00E373C9"/>
    <w:rsid w:val="00E42011"/>
    <w:rsid w:val="00E4770C"/>
    <w:rsid w:val="00E50747"/>
    <w:rsid w:val="00E52139"/>
    <w:rsid w:val="00E55742"/>
    <w:rsid w:val="00E559BB"/>
    <w:rsid w:val="00E57B9B"/>
    <w:rsid w:val="00E60047"/>
    <w:rsid w:val="00E65520"/>
    <w:rsid w:val="00E66EC5"/>
    <w:rsid w:val="00E708B5"/>
    <w:rsid w:val="00E75448"/>
    <w:rsid w:val="00E8569E"/>
    <w:rsid w:val="00E870D6"/>
    <w:rsid w:val="00E936EB"/>
    <w:rsid w:val="00EA1D36"/>
    <w:rsid w:val="00EB14B7"/>
    <w:rsid w:val="00EB3A78"/>
    <w:rsid w:val="00EB3A8F"/>
    <w:rsid w:val="00EB52F7"/>
    <w:rsid w:val="00EC09DE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62E3"/>
    <w:rsid w:val="00ED73F3"/>
    <w:rsid w:val="00ED7494"/>
    <w:rsid w:val="00EE292E"/>
    <w:rsid w:val="00EE6B69"/>
    <w:rsid w:val="00EF2873"/>
    <w:rsid w:val="00EF6665"/>
    <w:rsid w:val="00F1211C"/>
    <w:rsid w:val="00F125CF"/>
    <w:rsid w:val="00F13302"/>
    <w:rsid w:val="00F23E5F"/>
    <w:rsid w:val="00F2485C"/>
    <w:rsid w:val="00F2796A"/>
    <w:rsid w:val="00F27EC4"/>
    <w:rsid w:val="00F302ED"/>
    <w:rsid w:val="00F30619"/>
    <w:rsid w:val="00F35B07"/>
    <w:rsid w:val="00F36B63"/>
    <w:rsid w:val="00F36D65"/>
    <w:rsid w:val="00F412AD"/>
    <w:rsid w:val="00F436C1"/>
    <w:rsid w:val="00F44C66"/>
    <w:rsid w:val="00F50A10"/>
    <w:rsid w:val="00F54BC8"/>
    <w:rsid w:val="00F60D97"/>
    <w:rsid w:val="00F639C0"/>
    <w:rsid w:val="00F64107"/>
    <w:rsid w:val="00F659AF"/>
    <w:rsid w:val="00F66B73"/>
    <w:rsid w:val="00F66F24"/>
    <w:rsid w:val="00F729B6"/>
    <w:rsid w:val="00F74241"/>
    <w:rsid w:val="00F80C05"/>
    <w:rsid w:val="00F921CE"/>
    <w:rsid w:val="00F92269"/>
    <w:rsid w:val="00FA1C71"/>
    <w:rsid w:val="00FA27CC"/>
    <w:rsid w:val="00FA2F68"/>
    <w:rsid w:val="00FA4751"/>
    <w:rsid w:val="00FB33D1"/>
    <w:rsid w:val="00FB77FC"/>
    <w:rsid w:val="00FC0AB4"/>
    <w:rsid w:val="00FC1310"/>
    <w:rsid w:val="00FC3E8A"/>
    <w:rsid w:val="00FC48F8"/>
    <w:rsid w:val="00FC6E7E"/>
    <w:rsid w:val="00FD2FE0"/>
    <w:rsid w:val="00FE088A"/>
    <w:rsid w:val="00FE0D1B"/>
    <w:rsid w:val="00FE13C8"/>
    <w:rsid w:val="00FE1FF2"/>
    <w:rsid w:val="00FE4C3A"/>
    <w:rsid w:val="00FE517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C8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0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3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Kamila Tyniec</cp:lastModifiedBy>
  <cp:revision>2</cp:revision>
  <cp:lastPrinted>2024-07-01T10:54:00Z</cp:lastPrinted>
  <dcterms:created xsi:type="dcterms:W3CDTF">2024-08-09T15:05:00Z</dcterms:created>
  <dcterms:modified xsi:type="dcterms:W3CDTF">2024-08-09T15:05:00Z</dcterms:modified>
</cp:coreProperties>
</file>