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1EF9" w14:textId="48A98E66" w:rsidR="007335DE" w:rsidRDefault="006A3BB8" w:rsidP="004A24EC">
      <w:pPr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9473BA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B26E20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CB0324">
        <w:rPr>
          <w:rFonts w:asciiTheme="minorHAnsi" w:hAnsiTheme="minorHAnsi" w:cstheme="minorHAnsi"/>
          <w:color w:val="002060"/>
          <w:sz w:val="22"/>
          <w:szCs w:val="22"/>
        </w:rPr>
        <w:t>24</w:t>
      </w:r>
      <w:r w:rsidR="007335DE">
        <w:rPr>
          <w:rFonts w:asciiTheme="minorHAnsi" w:hAnsiTheme="minorHAnsi" w:cstheme="minorHAnsi"/>
          <w:color w:val="002060"/>
          <w:sz w:val="22"/>
          <w:szCs w:val="22"/>
        </w:rPr>
        <w:t xml:space="preserve"> maja</w:t>
      </w:r>
      <w:r w:rsidR="002D716A" w:rsidRPr="009473BA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9473BA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425E819C" w14:textId="77777777" w:rsidR="004A24EC" w:rsidRPr="004A24EC" w:rsidRDefault="004A24EC" w:rsidP="004A24EC">
      <w:pPr>
        <w:spacing w:line="276" w:lineRule="auto"/>
        <w:rPr>
          <w:rStyle w:val="Pogrubienie"/>
          <w:bCs w:val="0"/>
          <w:color w:val="002060"/>
          <w:sz w:val="22"/>
          <w:szCs w:val="22"/>
        </w:rPr>
      </w:pPr>
    </w:p>
    <w:p w14:paraId="6F0C73C2" w14:textId="46F116E4" w:rsidR="00CB0324" w:rsidRPr="00CB0324" w:rsidRDefault="00CB0324" w:rsidP="00CB0324">
      <w:pPr>
        <w:pStyle w:val="NormalnyWeb"/>
        <w:shd w:val="clear" w:color="auto" w:fill="FFFFFF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CB0324">
        <w:rPr>
          <w:rFonts w:ascii="Calibri" w:hAnsi="Calibri" w:cs="Calibri"/>
          <w:b/>
          <w:bCs/>
          <w:color w:val="002060"/>
          <w:sz w:val="26"/>
          <w:szCs w:val="26"/>
        </w:rPr>
        <w:t>Polska na macierzyńskim. Nad Wisłą lepiej niż w USA</w:t>
      </w:r>
    </w:p>
    <w:p w14:paraId="7518AFD1" w14:textId="47FEE81F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CB0324">
        <w:rPr>
          <w:rFonts w:ascii="Calibri" w:hAnsi="Calibri" w:cs="Calibri"/>
          <w:b/>
          <w:bCs/>
          <w:color w:val="002060"/>
        </w:rPr>
        <w:t>W styczniu 2024 r. zasiłek macierzyński pobierało w Polsce 222,8 tys. osób, a liczba dni zasiłkowych wyni</w:t>
      </w:r>
      <w:r w:rsidR="005D3E79">
        <w:rPr>
          <w:rFonts w:ascii="Calibri" w:hAnsi="Calibri" w:cs="Calibri"/>
          <w:b/>
          <w:bCs/>
          <w:color w:val="002060"/>
        </w:rPr>
        <w:t>os</w:t>
      </w:r>
      <w:r w:rsidRPr="00CB0324">
        <w:rPr>
          <w:rFonts w:ascii="Calibri" w:hAnsi="Calibri" w:cs="Calibri"/>
          <w:b/>
          <w:bCs/>
          <w:color w:val="002060"/>
        </w:rPr>
        <w:t xml:space="preserve">ła w sumie 6,526 mln (dane ZUS). W porównaniu do innych państw, nasz kraj oferuje hojne, bo 100 proc. płatne urlopy macierzyńskie, wynika z analiz Grupy Progres. Nieco gorzej wypadamy, jeśli chodzi o ich długość, ale i tak wyprzedzamy m.in. Stany Zjednoczone, Francję i Niemcy. Na horyzoncie kolejne zmiany. Ministerstwo Rodziny planuje nowe rozwiązania dla rodziców wcześniaków – nad Wisłą przed terminem na świat przychodzi rocznie ponad 20 tys. dzieci. </w:t>
      </w:r>
    </w:p>
    <w:p w14:paraId="45821C0D" w14:textId="4984A4B4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Polska zapewnia młodym matkom 20 tygodni płatnego urlopu macierzyńskiego. Chociaż czas trwania tego urlopu jest krótszy niż w Norwegii czy Wielkiej Brytanii, to nasz kraj wyróżnia się wysokością zasiłku wypłacanego za ten czas. Młode matki otrzymują 100% swojego wynagrodzenia przez cały okres urlopu, co stawia Polskę na czołowej pozycji w zakresie finansowego wsparcia. </w:t>
      </w:r>
    </w:p>
    <w:p w14:paraId="2B7AF1E5" w14:textId="77777777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CB0324">
        <w:rPr>
          <w:rFonts w:ascii="Calibri" w:hAnsi="Calibri" w:cs="Calibri"/>
          <w:b/>
          <w:bCs/>
          <w:color w:val="002060"/>
        </w:rPr>
        <w:t>Długość urlopów macierzyńskich na świecie</w:t>
      </w:r>
    </w:p>
    <w:p w14:paraId="3AECB45E" w14:textId="00AF5B78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>Długość ustawowego płatnego urlopu macierzyńskiego różni się znacznie w zależności od kraju. W Norwegii wynosi on 54 tygodnie, w Wielkiej Brytanii 39 tygodni, a w Indiach oraz Nowej Zelandii po 26 tygodni. We Włoszech jest to 21 tygodni, w Australii i Polsce po 20 tygodni, a w Danii 18 tygodni. Republika Południowej Afryki oferuje 17 tygodni, Francja, Hiszpania i Holandia po 16 tygodni, Kanada 15 tygodni, Niemcy, Japonia i Szwajcaria po 14 tygodni, a Szwecja, Singapur i Korea Południowa po 12 tygodni.</w:t>
      </w:r>
    </w:p>
    <w:p w14:paraId="43108FA5" w14:textId="07002981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– </w:t>
      </w:r>
      <w:r w:rsidRPr="00CB0324">
        <w:rPr>
          <w:rFonts w:ascii="Calibri" w:hAnsi="Calibri" w:cs="Calibri"/>
          <w:i/>
          <w:iCs/>
          <w:color w:val="002060"/>
        </w:rPr>
        <w:t>Ocena krajów pod kątem długości urlopu macierzyńskiego jest złożona i skłania do odpowiedzi na pytanie, czy w Polsce urlop macierzyński powinien być dłuższy. To kwestia, którą należy rozważyć z różnych perspektyw. Część mam z pewnością potrzebowałaby takiej zmiany, ale jest też grupa, która decyduje się nie wykorzystać pełnego urlopu macierzyńskiego i wraca do pracy szybciej</w:t>
      </w:r>
      <w:r w:rsidR="00BF6FA3">
        <w:rPr>
          <w:rFonts w:ascii="Calibri" w:hAnsi="Calibri" w:cs="Calibri"/>
          <w:i/>
          <w:iCs/>
          <w:color w:val="002060"/>
        </w:rPr>
        <w:t>,</w:t>
      </w:r>
      <w:r w:rsidRPr="00CB0324">
        <w:rPr>
          <w:rFonts w:ascii="Calibri" w:hAnsi="Calibri" w:cs="Calibri"/>
          <w:i/>
          <w:iCs/>
          <w:color w:val="002060"/>
        </w:rPr>
        <w:t xml:space="preserve"> niż to byłoby wskazane. Niestety do podjęcia decyzji o wcześniejszym powrocie do pracy skłaniają je czynniki takie jak presja finansowa, brak odpowiedniego wsparcia ze strony pracodawcy czy też obawy o karierę zawodową</w:t>
      </w:r>
      <w:r w:rsidRPr="00CB0324">
        <w:rPr>
          <w:rFonts w:ascii="Calibri" w:hAnsi="Calibri" w:cs="Calibri"/>
          <w:color w:val="002060"/>
        </w:rPr>
        <w:t xml:space="preserve"> – </w:t>
      </w:r>
      <w:r w:rsidRPr="00CB0324">
        <w:rPr>
          <w:rFonts w:ascii="Calibri" w:hAnsi="Calibri" w:cs="Calibri"/>
          <w:b/>
          <w:bCs/>
          <w:color w:val="002060"/>
        </w:rPr>
        <w:t xml:space="preserve">mówi Magda Dąbrowska, wiceprezeska Grupy Progres. </w:t>
      </w:r>
    </w:p>
    <w:p w14:paraId="1D47E311" w14:textId="5F3DCAD8" w:rsidR="00CB0324" w:rsidRPr="00CB0324" w:rsidRDefault="00CB0324" w:rsidP="00CB0324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CB0324">
        <w:rPr>
          <w:rFonts w:ascii="Calibri" w:hAnsi="Calibri" w:cs="Calibri"/>
          <w:b/>
          <w:bCs/>
          <w:color w:val="002060"/>
        </w:rPr>
        <w:t xml:space="preserve">Macierzyński w Polsce na bogato? </w:t>
      </w:r>
    </w:p>
    <w:p w14:paraId="1F87FC8D" w14:textId="609BA5FF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Wysokość płatności za urlop macierzyński znacznie różni się w poszczególnych państwach. Jak wynika z analiz Grupy Progres, nasz kraj wyprzedzają m.in. państwa skandynawskie, ale w tyle zostawiamy np. zachodnią Europę. W Norwegii mamy mogą liczyć na 96% wynagrodzenia przez 54 tygodnie lub 100% przez 44 tygodnie. W Wielkiej Brytanii przez pierwsze sześć tygodni otrzymują 90% swojego wynagrodzenia, a przez kolejne 33 tygodnie stałą kwotę </w:t>
      </w:r>
      <w:r w:rsidRPr="00CB0324">
        <w:rPr>
          <w:rFonts w:ascii="Calibri" w:hAnsi="Calibri" w:cs="Calibri"/>
          <w:color w:val="002060"/>
        </w:rPr>
        <w:lastRenderedPageBreak/>
        <w:t xml:space="preserve">wynoszącą około 151,20 GBP tygodniowo lub 90% wynagrodzenia, jeśli jest ono niższe. W Indiach matki otrzymują 100% wynagrodzenia przez 26 tygodni, podobnie jak w Nowej Zelandii, gdzie limit wynosi 600 NZD tygodniowo. </w:t>
      </w:r>
    </w:p>
    <w:p w14:paraId="278F3B22" w14:textId="4E3C0632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We Włoszech matki dostają 80% wynagrodzenia przez 21 tygodni, a w Australii około 740 AUD tygodniowo przez 18 tygodni. W Danii płatność wynosi 100% przez 18 tygodni, podczas gdy w Republice Południowej Afryki jest to do 60% przez 17 tygodni. Francja, Hiszpania i Holandia oferują 100% wynagrodzenia przez 16 tygodni, a Kanada do 55% przez 15 tygodni. </w:t>
      </w:r>
    </w:p>
    <w:p w14:paraId="68032619" w14:textId="6FC68ED8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>W Niemczech matki otrzymują 100% wynagrodzenia przez 14 tygodni, w Japonii 67%, a w Szwajcarii 80%. Szwedzkie matki dostają 80% wynagrodzenia przez 12 tygodni, podobnie jak w Singapurze i Korei Południowej, gdzie płatność wynosi 100%.</w:t>
      </w:r>
    </w:p>
    <w:p w14:paraId="432245CC" w14:textId="2F62D6C7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CB0324">
        <w:rPr>
          <w:rFonts w:ascii="Calibri" w:hAnsi="Calibri" w:cs="Calibri"/>
          <w:b/>
          <w:bCs/>
          <w:color w:val="002060"/>
        </w:rPr>
        <w:t>Amerykański sen nie dla mam</w:t>
      </w:r>
    </w:p>
    <w:p w14:paraId="68875566" w14:textId="7DD64FC1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Stany Zjednoczone, znane z restrykcyjnego podejścia do praw pracowniczych, nie oferują ustawowego płatnego urlopu macierzyńskiego ani ojcowskiego. Amerykańscy pracownicy mogą skorzystać jedynie z 12 tygodni bezpłatnego urlopu, jednak niektóre stany, firmy i organizacje oferują własne programy płatnych urlopów rodzicielskich, co wprowadza pewne nierówności. Jest to szczególnie ważne, biorąc pod uwagę, że opieka nad nowonarodzonymi lub chorymi dziećmi może być wymagająca i czasochłonna. </w:t>
      </w:r>
    </w:p>
    <w:p w14:paraId="2AE40A0A" w14:textId="77777777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i/>
          <w:iCs/>
          <w:color w:val="002060"/>
        </w:rPr>
      </w:pPr>
      <w:r w:rsidRPr="00CB0324">
        <w:rPr>
          <w:rFonts w:ascii="Calibri" w:hAnsi="Calibri" w:cs="Calibri"/>
          <w:color w:val="002060"/>
        </w:rPr>
        <w:t xml:space="preserve">– </w:t>
      </w:r>
      <w:r w:rsidRPr="00CB0324">
        <w:rPr>
          <w:rFonts w:ascii="Calibri" w:hAnsi="Calibri" w:cs="Calibri"/>
          <w:i/>
          <w:iCs/>
          <w:color w:val="002060"/>
        </w:rPr>
        <w:t xml:space="preserve">Brak ustawowych świadczeń urlopowych stawia Amerykanów w trudnej sytuacji, szczególnie w kontekście potrzeby zarabiania pieniędzy na utrzymanie rodziny, co często wymusza szybki powrót do pracy po porodzie. Dlatego coraz częściej podejmowane są działania na szczeblu stanowym i korporacyjnym, aby zaoferować rodzicom bardziej elastyczne i opłacalne opcje urlopowe. Jednakże, pomimo tych inicjatyw, kwestia opieki rodzicielskiej w Stanach Zjednoczonych nadal pozostaje tematem dyskusji i walki o ustawowe uprawnienia dla pracowników – </w:t>
      </w:r>
      <w:r w:rsidRPr="00CB0324">
        <w:rPr>
          <w:rFonts w:ascii="Calibri" w:hAnsi="Calibri" w:cs="Calibri"/>
          <w:b/>
          <w:bCs/>
          <w:color w:val="002060"/>
        </w:rPr>
        <w:t>mówi Magda Dąbrowska, wiceprezeska Grupy Progres.</w:t>
      </w:r>
      <w:r w:rsidRPr="00CB0324">
        <w:rPr>
          <w:rFonts w:ascii="Calibri" w:hAnsi="Calibri" w:cs="Calibri"/>
          <w:i/>
          <w:iCs/>
          <w:color w:val="002060"/>
        </w:rPr>
        <w:t xml:space="preserve"> – W Polsce, z której w tym przypadku USA powinno brać przykład, pracodawcy wspierają mamy w różny sposób – oferują różnego rodzaju wsparcie finansowe, wyprawki czy benefity, ale też dni wolne np. dodatkowy urlop na dziecko po wykorzystaniu regularnej puli czy czas wolny od obowiązków zawodowych w międzynarodowym dniu rodziny </w:t>
      </w:r>
      <w:r w:rsidRPr="00CB0324">
        <w:rPr>
          <w:rFonts w:ascii="Calibri" w:hAnsi="Calibri" w:cs="Calibri"/>
          <w:color w:val="002060"/>
        </w:rPr>
        <w:t xml:space="preserve">– </w:t>
      </w:r>
      <w:r w:rsidRPr="00CB0324">
        <w:rPr>
          <w:rFonts w:ascii="Calibri" w:hAnsi="Calibri" w:cs="Calibri"/>
          <w:b/>
          <w:bCs/>
          <w:color w:val="002060"/>
        </w:rPr>
        <w:t>dodaje Magda Dąbrowska.</w:t>
      </w:r>
      <w:r w:rsidRPr="00CB0324">
        <w:rPr>
          <w:rFonts w:ascii="Calibri" w:hAnsi="Calibri" w:cs="Calibri"/>
          <w:i/>
          <w:iCs/>
          <w:color w:val="002060"/>
        </w:rPr>
        <w:t xml:space="preserve"> </w:t>
      </w:r>
    </w:p>
    <w:p w14:paraId="4FDCE7B3" w14:textId="21BE998C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CB0324">
        <w:rPr>
          <w:rFonts w:ascii="Calibri" w:hAnsi="Calibri" w:cs="Calibri"/>
          <w:b/>
          <w:bCs/>
          <w:color w:val="002060"/>
        </w:rPr>
        <w:t>400 tys. mam i nowe rozwiązania dla rodziców wcześniaków</w:t>
      </w:r>
    </w:p>
    <w:p w14:paraId="00B72A57" w14:textId="0EF7E395" w:rsidR="00CB0324" w:rsidRPr="00CB0324" w:rsidRDefault="00CB0324" w:rsidP="00CB0324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>Według danych Zakładu Ubezpieczeń Społecznych (ZUS), z urlopu macierzyńskiego w Polsce w pierwszym kwartale tego roku skorzystało w sumie 393 tys. kobiet</w:t>
      </w:r>
      <w:r w:rsidR="005D3E79">
        <w:rPr>
          <w:rFonts w:ascii="Calibri" w:hAnsi="Calibri" w:cs="Calibri"/>
          <w:color w:val="002060"/>
        </w:rPr>
        <w:t>,</w:t>
      </w:r>
      <w:r w:rsidRPr="00CB0324">
        <w:rPr>
          <w:rFonts w:ascii="Calibri" w:hAnsi="Calibri" w:cs="Calibri"/>
          <w:color w:val="002060"/>
        </w:rPr>
        <w:t xml:space="preserve"> a liczba dni zasiłkowych za okres od stycznia do marca 2024 r. wyniosła przeszło 19,695 mln. To świadczy o istotności tych świadczeń </w:t>
      </w:r>
      <w:r w:rsidR="00BF6FA3">
        <w:rPr>
          <w:rFonts w:ascii="Calibri" w:hAnsi="Calibri" w:cs="Calibri"/>
          <w:color w:val="002060"/>
        </w:rPr>
        <w:t xml:space="preserve">i potrzebie wprowadzania kolejnych zmian </w:t>
      </w:r>
      <w:r w:rsidRPr="00CB0324">
        <w:rPr>
          <w:rFonts w:ascii="Calibri" w:hAnsi="Calibri" w:cs="Calibri"/>
          <w:color w:val="002060"/>
        </w:rPr>
        <w:t xml:space="preserve">dla młodych rodzin, których </w:t>
      </w:r>
      <w:r w:rsidR="00BF6FA3">
        <w:rPr>
          <w:rFonts w:ascii="Calibri" w:hAnsi="Calibri" w:cs="Calibri"/>
          <w:color w:val="002060"/>
        </w:rPr>
        <w:t xml:space="preserve">nad Wisłą </w:t>
      </w:r>
      <w:r w:rsidRPr="00CB0324">
        <w:rPr>
          <w:rFonts w:ascii="Calibri" w:hAnsi="Calibri" w:cs="Calibri"/>
          <w:color w:val="002060"/>
        </w:rPr>
        <w:t xml:space="preserve">nie brakuje. </w:t>
      </w:r>
    </w:p>
    <w:p w14:paraId="62798091" w14:textId="2BADAF16" w:rsidR="00121C28" w:rsidRPr="00CB0324" w:rsidRDefault="00CB0324" w:rsidP="00B705D5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CB0324">
        <w:rPr>
          <w:rFonts w:ascii="Calibri" w:hAnsi="Calibri" w:cs="Calibri"/>
          <w:color w:val="002060"/>
        </w:rPr>
        <w:t>Ministerstwo Rodziny, Pracy i Polityki Społecznej planuje n</w:t>
      </w:r>
      <w:r w:rsidR="00BF6FA3">
        <w:rPr>
          <w:rFonts w:ascii="Calibri" w:hAnsi="Calibri" w:cs="Calibri"/>
          <w:color w:val="002060"/>
        </w:rPr>
        <w:t>owe</w:t>
      </w:r>
      <w:r w:rsidRPr="00CB0324">
        <w:rPr>
          <w:rFonts w:ascii="Calibri" w:hAnsi="Calibri" w:cs="Calibri"/>
          <w:color w:val="002060"/>
        </w:rPr>
        <w:t xml:space="preserve"> przepis</w:t>
      </w:r>
      <w:r w:rsidR="00BF6FA3">
        <w:rPr>
          <w:rFonts w:ascii="Calibri" w:hAnsi="Calibri" w:cs="Calibri"/>
          <w:color w:val="002060"/>
        </w:rPr>
        <w:t>y</w:t>
      </w:r>
      <w:r w:rsidRPr="00CB0324">
        <w:rPr>
          <w:rFonts w:ascii="Calibri" w:hAnsi="Calibri" w:cs="Calibri"/>
          <w:color w:val="002060"/>
        </w:rPr>
        <w:t xml:space="preserve">, które mogą wejść w życie w 2025 r. i mają na celu wsparcie rodziców wcześniaków. Projekt zakłada wydłużenie </w:t>
      </w:r>
      <w:r w:rsidRPr="00CB0324">
        <w:rPr>
          <w:rFonts w:ascii="Calibri" w:hAnsi="Calibri" w:cs="Calibri"/>
          <w:color w:val="002060"/>
        </w:rPr>
        <w:lastRenderedPageBreak/>
        <w:t>urlopu macierzyńskiego dla rodziców dzieci urodzonych przedwcześnie, co pozwoli im na dłuższy czas opieki i rehabilitacji noworodka. Rząd chce</w:t>
      </w:r>
      <w:r w:rsidR="005D3E79">
        <w:rPr>
          <w:rFonts w:ascii="Calibri" w:hAnsi="Calibri" w:cs="Calibri"/>
          <w:color w:val="002060"/>
        </w:rPr>
        <w:t>,</w:t>
      </w:r>
      <w:r w:rsidRPr="00CB0324">
        <w:rPr>
          <w:rFonts w:ascii="Calibri" w:hAnsi="Calibri" w:cs="Calibri"/>
          <w:color w:val="002060"/>
        </w:rPr>
        <w:t xml:space="preserve"> by obowiązywał mechanizm "tydzień za tydzień" - tydzień wydłużonej hospitalizacji, tydzień wydłużonego urlopu macierzyńskiego, aż do 8 tygodni ekstra. To krok w stronę bardziej elastycznego i empatycznego podejścia do potrzeb rodzin wcześniaków. Każdego roku w Polsce przed terminem na świat przychodzi ponad 20 tys. dzieci.  </w:t>
      </w:r>
    </w:p>
    <w:p w14:paraId="77A962E4" w14:textId="6E3C682D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We!come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2A7E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A409" w14:textId="77777777" w:rsidR="00A72C9D" w:rsidRDefault="00A72C9D" w:rsidP="00B332FF">
      <w:r>
        <w:separator/>
      </w:r>
    </w:p>
  </w:endnote>
  <w:endnote w:type="continuationSeparator" w:id="0">
    <w:p w14:paraId="5B166DF0" w14:textId="77777777" w:rsidR="00A72C9D" w:rsidRDefault="00A72C9D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C9E8" w14:textId="77777777" w:rsidR="00A72C9D" w:rsidRDefault="00A72C9D" w:rsidP="00B332FF">
      <w:r>
        <w:separator/>
      </w:r>
    </w:p>
  </w:footnote>
  <w:footnote w:type="continuationSeparator" w:id="0">
    <w:p w14:paraId="775C4332" w14:textId="77777777" w:rsidR="00A72C9D" w:rsidRDefault="00A72C9D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082CCE"/>
    <w:multiLevelType w:val="hybridMultilevel"/>
    <w:tmpl w:val="36CCA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004A4"/>
    <w:multiLevelType w:val="hybridMultilevel"/>
    <w:tmpl w:val="85F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7"/>
  </w:num>
  <w:num w:numId="3" w16cid:durableId="383531110">
    <w:abstractNumId w:val="26"/>
  </w:num>
  <w:num w:numId="4" w16cid:durableId="143131178">
    <w:abstractNumId w:val="7"/>
  </w:num>
  <w:num w:numId="5" w16cid:durableId="195124147">
    <w:abstractNumId w:val="23"/>
  </w:num>
  <w:num w:numId="6" w16cid:durableId="64107586">
    <w:abstractNumId w:val="10"/>
  </w:num>
  <w:num w:numId="7" w16cid:durableId="1808156605">
    <w:abstractNumId w:val="29"/>
  </w:num>
  <w:num w:numId="8" w16cid:durableId="929780594">
    <w:abstractNumId w:val="2"/>
  </w:num>
  <w:num w:numId="9" w16cid:durableId="757948367">
    <w:abstractNumId w:val="20"/>
  </w:num>
  <w:num w:numId="10" w16cid:durableId="656685560">
    <w:abstractNumId w:val="32"/>
  </w:num>
  <w:num w:numId="11" w16cid:durableId="1975138187">
    <w:abstractNumId w:val="13"/>
  </w:num>
  <w:num w:numId="12" w16cid:durableId="730034647">
    <w:abstractNumId w:val="24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5"/>
  </w:num>
  <w:num w:numId="16" w16cid:durableId="867107479">
    <w:abstractNumId w:val="19"/>
  </w:num>
  <w:num w:numId="17" w16cid:durableId="1427114961">
    <w:abstractNumId w:val="12"/>
  </w:num>
  <w:num w:numId="18" w16cid:durableId="973604957">
    <w:abstractNumId w:val="8"/>
  </w:num>
  <w:num w:numId="19" w16cid:durableId="431361786">
    <w:abstractNumId w:val="25"/>
  </w:num>
  <w:num w:numId="20" w16cid:durableId="1616257087">
    <w:abstractNumId w:val="14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7"/>
  </w:num>
  <w:num w:numId="26" w16cid:durableId="1890454907">
    <w:abstractNumId w:val="31"/>
  </w:num>
  <w:num w:numId="27" w16cid:durableId="1027755178">
    <w:abstractNumId w:val="21"/>
  </w:num>
  <w:num w:numId="28" w16cid:durableId="1898205515">
    <w:abstractNumId w:val="22"/>
  </w:num>
  <w:num w:numId="29" w16cid:durableId="482627353">
    <w:abstractNumId w:val="30"/>
  </w:num>
  <w:num w:numId="30" w16cid:durableId="2055499398">
    <w:abstractNumId w:val="18"/>
  </w:num>
  <w:num w:numId="31" w16cid:durableId="2079555252">
    <w:abstractNumId w:val="3"/>
  </w:num>
  <w:num w:numId="32" w16cid:durableId="241566611">
    <w:abstractNumId w:val="16"/>
  </w:num>
  <w:num w:numId="33" w16cid:durableId="608897443">
    <w:abstractNumId w:val="28"/>
  </w:num>
  <w:num w:numId="34" w16cid:durableId="1592083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3AA8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36A2D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749DB"/>
    <w:rsid w:val="00075DD0"/>
    <w:rsid w:val="00082F9B"/>
    <w:rsid w:val="00084B80"/>
    <w:rsid w:val="000852FF"/>
    <w:rsid w:val="00087080"/>
    <w:rsid w:val="0009081C"/>
    <w:rsid w:val="000924FC"/>
    <w:rsid w:val="00093C81"/>
    <w:rsid w:val="00096747"/>
    <w:rsid w:val="000A0037"/>
    <w:rsid w:val="000A0277"/>
    <w:rsid w:val="000A2B8A"/>
    <w:rsid w:val="000B150D"/>
    <w:rsid w:val="000B298E"/>
    <w:rsid w:val="000B54D5"/>
    <w:rsid w:val="000B74EF"/>
    <w:rsid w:val="000B76FE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47DC"/>
    <w:rsid w:val="000F7F48"/>
    <w:rsid w:val="00102784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1C28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5955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4E30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D793C"/>
    <w:rsid w:val="001E0D16"/>
    <w:rsid w:val="001E2C1C"/>
    <w:rsid w:val="001E623B"/>
    <w:rsid w:val="001E6AF9"/>
    <w:rsid w:val="001E759B"/>
    <w:rsid w:val="001E7F26"/>
    <w:rsid w:val="001F2008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0296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44A"/>
    <w:rsid w:val="002A3B89"/>
    <w:rsid w:val="002A44DA"/>
    <w:rsid w:val="002A6477"/>
    <w:rsid w:val="002A665A"/>
    <w:rsid w:val="002A669D"/>
    <w:rsid w:val="002A7ED5"/>
    <w:rsid w:val="002B3D41"/>
    <w:rsid w:val="002B552F"/>
    <w:rsid w:val="002C1934"/>
    <w:rsid w:val="002C3461"/>
    <w:rsid w:val="002C51C1"/>
    <w:rsid w:val="002C796E"/>
    <w:rsid w:val="002D1CC4"/>
    <w:rsid w:val="002D3216"/>
    <w:rsid w:val="002D496F"/>
    <w:rsid w:val="002D4CA9"/>
    <w:rsid w:val="002D716A"/>
    <w:rsid w:val="002D73A9"/>
    <w:rsid w:val="002D7609"/>
    <w:rsid w:val="002E357C"/>
    <w:rsid w:val="002E53FC"/>
    <w:rsid w:val="002E63A2"/>
    <w:rsid w:val="002E7653"/>
    <w:rsid w:val="002F018C"/>
    <w:rsid w:val="002F3FCA"/>
    <w:rsid w:val="002F5AE2"/>
    <w:rsid w:val="002F6EF1"/>
    <w:rsid w:val="002F7021"/>
    <w:rsid w:val="002F7ED8"/>
    <w:rsid w:val="00302387"/>
    <w:rsid w:val="00305B22"/>
    <w:rsid w:val="00311810"/>
    <w:rsid w:val="00312192"/>
    <w:rsid w:val="00314AC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9EE"/>
    <w:rsid w:val="003D4CD1"/>
    <w:rsid w:val="003D4FEA"/>
    <w:rsid w:val="003D61A8"/>
    <w:rsid w:val="003E2B54"/>
    <w:rsid w:val="003E6330"/>
    <w:rsid w:val="003E65D4"/>
    <w:rsid w:val="003E7F52"/>
    <w:rsid w:val="003F0C61"/>
    <w:rsid w:val="003F17A0"/>
    <w:rsid w:val="003F2822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12B9"/>
    <w:rsid w:val="00412FD9"/>
    <w:rsid w:val="004149EB"/>
    <w:rsid w:val="004164A5"/>
    <w:rsid w:val="00416B98"/>
    <w:rsid w:val="004325B0"/>
    <w:rsid w:val="004370DB"/>
    <w:rsid w:val="00442219"/>
    <w:rsid w:val="00443D5B"/>
    <w:rsid w:val="00444AEE"/>
    <w:rsid w:val="00444FED"/>
    <w:rsid w:val="0044580B"/>
    <w:rsid w:val="004473E1"/>
    <w:rsid w:val="00450316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4EC"/>
    <w:rsid w:val="004A2A50"/>
    <w:rsid w:val="004A3011"/>
    <w:rsid w:val="004B18BE"/>
    <w:rsid w:val="004B4EE5"/>
    <w:rsid w:val="004B6BF5"/>
    <w:rsid w:val="004C0ACA"/>
    <w:rsid w:val="004C200B"/>
    <w:rsid w:val="004C3242"/>
    <w:rsid w:val="004C3910"/>
    <w:rsid w:val="004C651D"/>
    <w:rsid w:val="004C7F1D"/>
    <w:rsid w:val="004D0684"/>
    <w:rsid w:val="004D27BC"/>
    <w:rsid w:val="004D2E0F"/>
    <w:rsid w:val="004D3339"/>
    <w:rsid w:val="004D5A1D"/>
    <w:rsid w:val="004D6232"/>
    <w:rsid w:val="004D7823"/>
    <w:rsid w:val="004D7B1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2667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1D89"/>
    <w:rsid w:val="005A24C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30A4"/>
    <w:rsid w:val="005C5921"/>
    <w:rsid w:val="005D25DB"/>
    <w:rsid w:val="005D3E79"/>
    <w:rsid w:val="005E11BB"/>
    <w:rsid w:val="005E161F"/>
    <w:rsid w:val="005E3DE1"/>
    <w:rsid w:val="005E40B4"/>
    <w:rsid w:val="005E4DE0"/>
    <w:rsid w:val="005E5711"/>
    <w:rsid w:val="005E6C3B"/>
    <w:rsid w:val="005E783A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1B3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1EEB"/>
    <w:rsid w:val="00696F0F"/>
    <w:rsid w:val="00696F9C"/>
    <w:rsid w:val="006A09A2"/>
    <w:rsid w:val="006A34F1"/>
    <w:rsid w:val="006A3BB8"/>
    <w:rsid w:val="006A58A8"/>
    <w:rsid w:val="006A60DD"/>
    <w:rsid w:val="006A6104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1F70"/>
    <w:rsid w:val="006D24ED"/>
    <w:rsid w:val="006D280D"/>
    <w:rsid w:val="006D38F5"/>
    <w:rsid w:val="006E1669"/>
    <w:rsid w:val="006E1D45"/>
    <w:rsid w:val="006E2F0A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178B4"/>
    <w:rsid w:val="007207B1"/>
    <w:rsid w:val="00722237"/>
    <w:rsid w:val="00725C4A"/>
    <w:rsid w:val="007264DF"/>
    <w:rsid w:val="00726FAB"/>
    <w:rsid w:val="00731CEA"/>
    <w:rsid w:val="007335DE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265C"/>
    <w:rsid w:val="00763BE8"/>
    <w:rsid w:val="0076469A"/>
    <w:rsid w:val="007669E2"/>
    <w:rsid w:val="00771488"/>
    <w:rsid w:val="007721C4"/>
    <w:rsid w:val="007761B4"/>
    <w:rsid w:val="00776254"/>
    <w:rsid w:val="00777D55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A3D32"/>
    <w:rsid w:val="007A67C7"/>
    <w:rsid w:val="007B3FBA"/>
    <w:rsid w:val="007B4DA8"/>
    <w:rsid w:val="007B7BE1"/>
    <w:rsid w:val="007C3459"/>
    <w:rsid w:val="007C40EA"/>
    <w:rsid w:val="007C4A8E"/>
    <w:rsid w:val="007C63BE"/>
    <w:rsid w:val="007D69B2"/>
    <w:rsid w:val="007D7674"/>
    <w:rsid w:val="007E063F"/>
    <w:rsid w:val="007E2370"/>
    <w:rsid w:val="007E3717"/>
    <w:rsid w:val="007E3724"/>
    <w:rsid w:val="007E400A"/>
    <w:rsid w:val="007E442A"/>
    <w:rsid w:val="007E4C61"/>
    <w:rsid w:val="007E5D0A"/>
    <w:rsid w:val="007E6E18"/>
    <w:rsid w:val="00801FAA"/>
    <w:rsid w:val="00802497"/>
    <w:rsid w:val="00805751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45F2E"/>
    <w:rsid w:val="008562D6"/>
    <w:rsid w:val="00860AE8"/>
    <w:rsid w:val="008637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024B"/>
    <w:rsid w:val="008B12E9"/>
    <w:rsid w:val="008B452A"/>
    <w:rsid w:val="008B4775"/>
    <w:rsid w:val="008B676E"/>
    <w:rsid w:val="008B7179"/>
    <w:rsid w:val="008B767B"/>
    <w:rsid w:val="008C118C"/>
    <w:rsid w:val="008C1C15"/>
    <w:rsid w:val="008C4299"/>
    <w:rsid w:val="008D22D8"/>
    <w:rsid w:val="008D654D"/>
    <w:rsid w:val="008E026E"/>
    <w:rsid w:val="008E03A4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27F7E"/>
    <w:rsid w:val="009319F9"/>
    <w:rsid w:val="009336DE"/>
    <w:rsid w:val="00933F80"/>
    <w:rsid w:val="00943664"/>
    <w:rsid w:val="00943919"/>
    <w:rsid w:val="00945284"/>
    <w:rsid w:val="00946897"/>
    <w:rsid w:val="009473BA"/>
    <w:rsid w:val="00947809"/>
    <w:rsid w:val="00950C23"/>
    <w:rsid w:val="0095234E"/>
    <w:rsid w:val="009537B3"/>
    <w:rsid w:val="009544EA"/>
    <w:rsid w:val="00955F0C"/>
    <w:rsid w:val="00967BD3"/>
    <w:rsid w:val="00967CF6"/>
    <w:rsid w:val="0097125A"/>
    <w:rsid w:val="00976E5D"/>
    <w:rsid w:val="009772D6"/>
    <w:rsid w:val="0098740B"/>
    <w:rsid w:val="0099055B"/>
    <w:rsid w:val="00992240"/>
    <w:rsid w:val="00992AB3"/>
    <w:rsid w:val="009A0D7C"/>
    <w:rsid w:val="009A7EC4"/>
    <w:rsid w:val="009B0986"/>
    <w:rsid w:val="009B2A34"/>
    <w:rsid w:val="009B3363"/>
    <w:rsid w:val="009B585D"/>
    <w:rsid w:val="009B64F1"/>
    <w:rsid w:val="009B7C91"/>
    <w:rsid w:val="009C1AFB"/>
    <w:rsid w:val="009C5171"/>
    <w:rsid w:val="009C593A"/>
    <w:rsid w:val="009C640D"/>
    <w:rsid w:val="009C6ED4"/>
    <w:rsid w:val="009C7557"/>
    <w:rsid w:val="009D07E3"/>
    <w:rsid w:val="009D24FC"/>
    <w:rsid w:val="009D6A2D"/>
    <w:rsid w:val="009E1134"/>
    <w:rsid w:val="009E2CFF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281C"/>
    <w:rsid w:val="00A4338E"/>
    <w:rsid w:val="00A51614"/>
    <w:rsid w:val="00A56329"/>
    <w:rsid w:val="00A61A35"/>
    <w:rsid w:val="00A636C7"/>
    <w:rsid w:val="00A655B8"/>
    <w:rsid w:val="00A65D43"/>
    <w:rsid w:val="00A7049D"/>
    <w:rsid w:val="00A72C9D"/>
    <w:rsid w:val="00A7532F"/>
    <w:rsid w:val="00A7730E"/>
    <w:rsid w:val="00A81813"/>
    <w:rsid w:val="00A82491"/>
    <w:rsid w:val="00A832F8"/>
    <w:rsid w:val="00A843D4"/>
    <w:rsid w:val="00A87FE3"/>
    <w:rsid w:val="00A91C30"/>
    <w:rsid w:val="00A92B6D"/>
    <w:rsid w:val="00A93981"/>
    <w:rsid w:val="00A95A84"/>
    <w:rsid w:val="00A963B5"/>
    <w:rsid w:val="00A97D99"/>
    <w:rsid w:val="00AA28F1"/>
    <w:rsid w:val="00AA6B1D"/>
    <w:rsid w:val="00AA7474"/>
    <w:rsid w:val="00AA7EA1"/>
    <w:rsid w:val="00AB1EE6"/>
    <w:rsid w:val="00AB3CC3"/>
    <w:rsid w:val="00AB424D"/>
    <w:rsid w:val="00AB5C72"/>
    <w:rsid w:val="00AB5F6B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D7DEB"/>
    <w:rsid w:val="00AE284F"/>
    <w:rsid w:val="00AE3716"/>
    <w:rsid w:val="00AE3AF6"/>
    <w:rsid w:val="00AE5751"/>
    <w:rsid w:val="00AE6751"/>
    <w:rsid w:val="00AF0725"/>
    <w:rsid w:val="00AF1A6C"/>
    <w:rsid w:val="00AF3070"/>
    <w:rsid w:val="00AF4842"/>
    <w:rsid w:val="00AF5F45"/>
    <w:rsid w:val="00B0709B"/>
    <w:rsid w:val="00B17CA1"/>
    <w:rsid w:val="00B241E6"/>
    <w:rsid w:val="00B242C3"/>
    <w:rsid w:val="00B24EB8"/>
    <w:rsid w:val="00B26E20"/>
    <w:rsid w:val="00B332FF"/>
    <w:rsid w:val="00B342FC"/>
    <w:rsid w:val="00B34683"/>
    <w:rsid w:val="00B3473F"/>
    <w:rsid w:val="00B36BF1"/>
    <w:rsid w:val="00B45A0E"/>
    <w:rsid w:val="00B46C1D"/>
    <w:rsid w:val="00B56A7D"/>
    <w:rsid w:val="00B61B5E"/>
    <w:rsid w:val="00B61BA6"/>
    <w:rsid w:val="00B6537A"/>
    <w:rsid w:val="00B705D5"/>
    <w:rsid w:val="00B70730"/>
    <w:rsid w:val="00B75CCB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6D6A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0AB2"/>
    <w:rsid w:val="00BD116E"/>
    <w:rsid w:val="00BD371F"/>
    <w:rsid w:val="00BD3E5B"/>
    <w:rsid w:val="00BD48E8"/>
    <w:rsid w:val="00BD4F52"/>
    <w:rsid w:val="00BD5A09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6FA3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2B59"/>
    <w:rsid w:val="00C14496"/>
    <w:rsid w:val="00C1483E"/>
    <w:rsid w:val="00C17970"/>
    <w:rsid w:val="00C2293D"/>
    <w:rsid w:val="00C2465A"/>
    <w:rsid w:val="00C2578B"/>
    <w:rsid w:val="00C313C5"/>
    <w:rsid w:val="00C33B46"/>
    <w:rsid w:val="00C44459"/>
    <w:rsid w:val="00C45AC4"/>
    <w:rsid w:val="00C468AE"/>
    <w:rsid w:val="00C50683"/>
    <w:rsid w:val="00C5093A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978A4"/>
    <w:rsid w:val="00C97D73"/>
    <w:rsid w:val="00CA49C6"/>
    <w:rsid w:val="00CA4DC3"/>
    <w:rsid w:val="00CA794D"/>
    <w:rsid w:val="00CB0324"/>
    <w:rsid w:val="00CB2526"/>
    <w:rsid w:val="00CB2DF7"/>
    <w:rsid w:val="00CB75DA"/>
    <w:rsid w:val="00CB7889"/>
    <w:rsid w:val="00CC1C2E"/>
    <w:rsid w:val="00CC1D07"/>
    <w:rsid w:val="00CC37C7"/>
    <w:rsid w:val="00CC5170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17704"/>
    <w:rsid w:val="00D211EC"/>
    <w:rsid w:val="00D22D9A"/>
    <w:rsid w:val="00D24642"/>
    <w:rsid w:val="00D25F53"/>
    <w:rsid w:val="00D2748B"/>
    <w:rsid w:val="00D313F0"/>
    <w:rsid w:val="00D31A23"/>
    <w:rsid w:val="00D329AC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2A4D"/>
    <w:rsid w:val="00E16A5C"/>
    <w:rsid w:val="00E2067F"/>
    <w:rsid w:val="00E218D6"/>
    <w:rsid w:val="00E22552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2BCC"/>
    <w:rsid w:val="00E438E4"/>
    <w:rsid w:val="00E45E7E"/>
    <w:rsid w:val="00E47379"/>
    <w:rsid w:val="00E516A2"/>
    <w:rsid w:val="00E520EA"/>
    <w:rsid w:val="00E52348"/>
    <w:rsid w:val="00E5378E"/>
    <w:rsid w:val="00E552B4"/>
    <w:rsid w:val="00E63366"/>
    <w:rsid w:val="00E63768"/>
    <w:rsid w:val="00E64234"/>
    <w:rsid w:val="00E64944"/>
    <w:rsid w:val="00E65520"/>
    <w:rsid w:val="00E671EF"/>
    <w:rsid w:val="00E718CC"/>
    <w:rsid w:val="00E723CC"/>
    <w:rsid w:val="00E74B8A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11E1"/>
    <w:rsid w:val="00EE54F1"/>
    <w:rsid w:val="00EE711D"/>
    <w:rsid w:val="00EF3296"/>
    <w:rsid w:val="00EF330A"/>
    <w:rsid w:val="00EF6FE1"/>
    <w:rsid w:val="00F01EB0"/>
    <w:rsid w:val="00F03AB3"/>
    <w:rsid w:val="00F05072"/>
    <w:rsid w:val="00F15234"/>
    <w:rsid w:val="00F1569A"/>
    <w:rsid w:val="00F20F10"/>
    <w:rsid w:val="00F23E4B"/>
    <w:rsid w:val="00F27452"/>
    <w:rsid w:val="00F2760E"/>
    <w:rsid w:val="00F337ED"/>
    <w:rsid w:val="00F33C37"/>
    <w:rsid w:val="00F353C9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D6FAE"/>
    <w:rsid w:val="00FE064F"/>
    <w:rsid w:val="00FE1466"/>
    <w:rsid w:val="00FF1989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647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2</TotalTime>
  <Pages>3</Pages>
  <Words>904</Words>
  <Characters>6524</Characters>
  <Application>Microsoft Office Word</Application>
  <DocSecurity>0</DocSecurity>
  <Lines>141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3</cp:revision>
  <cp:lastPrinted>2019-07-24T11:39:00Z</cp:lastPrinted>
  <dcterms:created xsi:type="dcterms:W3CDTF">2024-05-23T13:15:00Z</dcterms:created>
  <dcterms:modified xsi:type="dcterms:W3CDTF">2024-05-23T13:18:00Z</dcterms:modified>
</cp:coreProperties>
</file>