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0D751408" w:rsidR="00271838" w:rsidRPr="009473BA" w:rsidRDefault="006A3BB8" w:rsidP="009473BA">
      <w:pPr>
        <w:spacing w:line="276" w:lineRule="auto"/>
        <w:rPr>
          <w:b/>
          <w:color w:val="002060"/>
          <w:sz w:val="22"/>
          <w:szCs w:val="22"/>
        </w:rPr>
      </w:pPr>
      <w:r w:rsidRPr="009473BA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B26E20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D211EC">
        <w:rPr>
          <w:rFonts w:asciiTheme="minorHAnsi" w:hAnsiTheme="minorHAnsi" w:cstheme="minorHAnsi"/>
          <w:color w:val="002060"/>
          <w:sz w:val="22"/>
          <w:szCs w:val="22"/>
        </w:rPr>
        <w:t>13</w:t>
      </w:r>
      <w:r w:rsidR="006A6104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AF4842">
        <w:rPr>
          <w:rFonts w:asciiTheme="minorHAnsi" w:hAnsiTheme="minorHAnsi" w:cstheme="minorHAnsi"/>
          <w:color w:val="002060"/>
          <w:sz w:val="22"/>
          <w:szCs w:val="22"/>
        </w:rPr>
        <w:t>maja</w:t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6213433D" w14:textId="77777777" w:rsidR="00B75CCB" w:rsidRDefault="00B75CCB" w:rsidP="00D211EC">
      <w:pPr>
        <w:pStyle w:val="NormalnyWeb"/>
        <w:shd w:val="clear" w:color="auto" w:fill="FFFFFF"/>
        <w:spacing w:before="180" w:beforeAutospacing="0" w:after="0" w:afterAutospacing="0" w:line="276" w:lineRule="auto"/>
        <w:rPr>
          <w:rStyle w:val="Pogrubienie"/>
          <w:rFonts w:ascii="Calibri" w:hAnsi="Calibri" w:cs="Calibri"/>
          <w:color w:val="002060"/>
        </w:rPr>
      </w:pPr>
    </w:p>
    <w:p w14:paraId="36D21A55" w14:textId="0AFF422B" w:rsidR="00B75CCB" w:rsidRPr="00D211EC" w:rsidRDefault="00D211EC" w:rsidP="00D211EC">
      <w:pPr>
        <w:pStyle w:val="NormalnyWeb"/>
        <w:shd w:val="clear" w:color="auto" w:fill="FFFFFF"/>
        <w:spacing w:before="180" w:beforeAutospacing="0" w:after="0" w:afterAutospacing="0" w:line="276" w:lineRule="auto"/>
        <w:jc w:val="center"/>
        <w:rPr>
          <w:rFonts w:ascii="Calibri" w:eastAsiaTheme="majorEastAsia" w:hAnsi="Calibri" w:cs="Calibri"/>
          <w:b/>
          <w:bCs/>
          <w:color w:val="002060"/>
        </w:rPr>
      </w:pPr>
      <w:r>
        <w:rPr>
          <w:rStyle w:val="Pogrubienie"/>
          <w:rFonts w:ascii="Calibri" w:hAnsi="Calibri" w:cs="Calibri"/>
          <w:color w:val="002060"/>
        </w:rPr>
        <w:t xml:space="preserve">Rekrutacje na lato – </w:t>
      </w:r>
      <w:r w:rsidR="00777D55">
        <w:rPr>
          <w:rStyle w:val="Pogrubienie"/>
          <w:rFonts w:ascii="Calibri" w:hAnsi="Calibri" w:cs="Calibri"/>
          <w:color w:val="002060"/>
        </w:rPr>
        <w:t>nawet</w:t>
      </w:r>
      <w:r>
        <w:rPr>
          <w:rStyle w:val="Pogrubienie"/>
          <w:rFonts w:ascii="Calibri" w:hAnsi="Calibri" w:cs="Calibri"/>
          <w:color w:val="002060"/>
        </w:rPr>
        <w:t xml:space="preserve"> 20 chętnych na miejsce, ale wielu rezygnuje. W cenie młodzi i seniorzy</w:t>
      </w:r>
    </w:p>
    <w:p w14:paraId="0029A848" w14:textId="3631CF0E" w:rsidR="00AF4842" w:rsidRDefault="005E783A" w:rsidP="00AF4842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Lato</w:t>
      </w:r>
      <w:r w:rsidR="00AF4842" w:rsidRPr="002B3D41">
        <w:rPr>
          <w:rFonts w:ascii="Calibri" w:hAnsi="Calibri" w:cs="Calibri"/>
          <w:b/>
          <w:bCs/>
          <w:color w:val="002060"/>
        </w:rPr>
        <w:t xml:space="preserve">, jak co roku, przynosi wzmożone zapotrzebowanie na pracowników w sektorach </w:t>
      </w:r>
      <w:r>
        <w:rPr>
          <w:rFonts w:ascii="Calibri" w:hAnsi="Calibri" w:cs="Calibri"/>
          <w:b/>
          <w:bCs/>
          <w:color w:val="002060"/>
        </w:rPr>
        <w:t>tj.</w:t>
      </w:r>
      <w:r w:rsidR="00AF4842" w:rsidRPr="002B3D41">
        <w:rPr>
          <w:rFonts w:ascii="Calibri" w:hAnsi="Calibri" w:cs="Calibri"/>
          <w:b/>
          <w:bCs/>
          <w:color w:val="002060"/>
        </w:rPr>
        <w:t xml:space="preserve"> HoReCa, handel i rolnictwo. Jak wynika z analizy Grupy Progres, wspomniane branże generują </w:t>
      </w:r>
      <w:r w:rsidR="00450316">
        <w:rPr>
          <w:rFonts w:ascii="Calibri" w:hAnsi="Calibri" w:cs="Calibri"/>
          <w:b/>
          <w:bCs/>
          <w:color w:val="002060"/>
        </w:rPr>
        <w:t>obecnie ok.</w:t>
      </w:r>
      <w:r w:rsidR="00AF4842" w:rsidRPr="002B3D41">
        <w:rPr>
          <w:rFonts w:ascii="Calibri" w:hAnsi="Calibri" w:cs="Calibri"/>
          <w:b/>
          <w:bCs/>
          <w:color w:val="002060"/>
        </w:rPr>
        <w:t xml:space="preserve"> 70</w:t>
      </w:r>
      <w:r w:rsidR="008B024B">
        <w:rPr>
          <w:rFonts w:ascii="Calibri" w:hAnsi="Calibri" w:cs="Calibri"/>
          <w:b/>
          <w:bCs/>
          <w:color w:val="002060"/>
        </w:rPr>
        <w:t>%</w:t>
      </w:r>
      <w:r w:rsidR="00AF4842" w:rsidRPr="002B3D41">
        <w:rPr>
          <w:rFonts w:ascii="Calibri" w:hAnsi="Calibri" w:cs="Calibri"/>
          <w:b/>
          <w:bCs/>
          <w:color w:val="002060"/>
        </w:rPr>
        <w:t xml:space="preserve"> </w:t>
      </w:r>
      <w:r>
        <w:rPr>
          <w:rFonts w:ascii="Calibri" w:hAnsi="Calibri" w:cs="Calibri"/>
          <w:b/>
          <w:bCs/>
          <w:color w:val="002060"/>
        </w:rPr>
        <w:t>ofert</w:t>
      </w:r>
      <w:r w:rsidR="00450316">
        <w:rPr>
          <w:rFonts w:ascii="Calibri" w:hAnsi="Calibri" w:cs="Calibri"/>
          <w:b/>
          <w:bCs/>
          <w:color w:val="002060"/>
        </w:rPr>
        <w:t xml:space="preserve"> etat</w:t>
      </w:r>
      <w:r>
        <w:rPr>
          <w:rFonts w:ascii="Calibri" w:hAnsi="Calibri" w:cs="Calibri"/>
          <w:b/>
          <w:bCs/>
          <w:color w:val="002060"/>
        </w:rPr>
        <w:t>ów</w:t>
      </w:r>
      <w:r w:rsidR="00450316">
        <w:rPr>
          <w:rFonts w:ascii="Calibri" w:hAnsi="Calibri" w:cs="Calibri"/>
          <w:b/>
          <w:bCs/>
          <w:color w:val="002060"/>
        </w:rPr>
        <w:t xml:space="preserve"> </w:t>
      </w:r>
      <w:r w:rsidR="00AF4842" w:rsidRPr="002B3D41">
        <w:rPr>
          <w:rFonts w:ascii="Calibri" w:hAnsi="Calibri" w:cs="Calibri"/>
          <w:b/>
          <w:bCs/>
          <w:color w:val="002060"/>
        </w:rPr>
        <w:t>sezo</w:t>
      </w:r>
      <w:r w:rsidR="00450316">
        <w:rPr>
          <w:rFonts w:ascii="Calibri" w:hAnsi="Calibri" w:cs="Calibri"/>
          <w:b/>
          <w:bCs/>
          <w:color w:val="002060"/>
        </w:rPr>
        <w:t>now</w:t>
      </w:r>
      <w:r>
        <w:rPr>
          <w:rFonts w:ascii="Calibri" w:hAnsi="Calibri" w:cs="Calibri"/>
          <w:b/>
          <w:bCs/>
          <w:color w:val="002060"/>
        </w:rPr>
        <w:t>ych</w:t>
      </w:r>
      <w:r w:rsidR="00450316">
        <w:rPr>
          <w:rFonts w:ascii="Calibri" w:hAnsi="Calibri" w:cs="Calibri"/>
          <w:b/>
          <w:bCs/>
          <w:color w:val="002060"/>
        </w:rPr>
        <w:t xml:space="preserve">. </w:t>
      </w:r>
      <w:r>
        <w:rPr>
          <w:rFonts w:ascii="Calibri" w:hAnsi="Calibri" w:cs="Calibri"/>
          <w:b/>
          <w:bCs/>
          <w:color w:val="002060"/>
        </w:rPr>
        <w:t xml:space="preserve">Na każdy z nich odpowiada nawet 20 osób, ale wielu rezygnuje z </w:t>
      </w:r>
      <w:r w:rsidRPr="009D07E3">
        <w:rPr>
          <w:rFonts w:ascii="Calibri" w:hAnsi="Calibri" w:cs="Calibri"/>
          <w:b/>
          <w:bCs/>
          <w:color w:val="002060"/>
        </w:rPr>
        <w:t>rozmowy kwalifikacyjnej albo po otrzymaniu propozycji zatrudnienia odmawiają jej przyjęcia</w:t>
      </w:r>
      <w:r>
        <w:rPr>
          <w:rFonts w:ascii="Calibri" w:hAnsi="Calibri" w:cs="Calibri"/>
          <w:b/>
          <w:bCs/>
          <w:color w:val="002060"/>
        </w:rPr>
        <w:t>. Mile</w:t>
      </w:r>
      <w:r w:rsidR="00AF4842" w:rsidRPr="002B3D41">
        <w:rPr>
          <w:rFonts w:ascii="Calibri" w:hAnsi="Calibri" w:cs="Calibri"/>
          <w:b/>
          <w:bCs/>
          <w:color w:val="002060"/>
        </w:rPr>
        <w:t xml:space="preserve"> widziani są </w:t>
      </w:r>
      <w:r>
        <w:rPr>
          <w:rFonts w:ascii="Calibri" w:hAnsi="Calibri" w:cs="Calibri"/>
          <w:b/>
          <w:bCs/>
          <w:color w:val="002060"/>
        </w:rPr>
        <w:t>młodsi i starsi.</w:t>
      </w:r>
      <w:r w:rsidR="00450316" w:rsidRPr="00450316">
        <w:rPr>
          <w:rFonts w:ascii="Calibri" w:hAnsi="Calibri" w:cs="Calibri"/>
          <w:b/>
          <w:bCs/>
          <w:color w:val="002060"/>
        </w:rPr>
        <w:t xml:space="preserve"> Co 10 ogłoszenie pracy na sezon wymaga statusu </w:t>
      </w:r>
      <w:r w:rsidR="00280296">
        <w:rPr>
          <w:rFonts w:ascii="Calibri" w:hAnsi="Calibri" w:cs="Calibri"/>
          <w:b/>
          <w:bCs/>
          <w:color w:val="002060"/>
        </w:rPr>
        <w:t xml:space="preserve">ucznia lub </w:t>
      </w:r>
      <w:r w:rsidR="00450316" w:rsidRPr="00450316">
        <w:rPr>
          <w:rFonts w:ascii="Calibri" w:hAnsi="Calibri" w:cs="Calibri"/>
          <w:b/>
          <w:bCs/>
          <w:color w:val="002060"/>
        </w:rPr>
        <w:t>studenta, a co 20 pracodawca zaznacza w ofercie, że chętnie zatrudni seniora.</w:t>
      </w:r>
      <w:r>
        <w:rPr>
          <w:rFonts w:ascii="Calibri" w:hAnsi="Calibri" w:cs="Calibri"/>
          <w:b/>
          <w:bCs/>
          <w:color w:val="002060"/>
        </w:rPr>
        <w:t xml:space="preserve"> </w:t>
      </w:r>
    </w:p>
    <w:p w14:paraId="127EC459" w14:textId="77777777" w:rsidR="008B024B" w:rsidRDefault="004D3339" w:rsidP="00003AA8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4D3339">
        <w:rPr>
          <w:rFonts w:ascii="Calibri" w:hAnsi="Calibri" w:cs="Calibri"/>
          <w:color w:val="002060"/>
        </w:rPr>
        <w:t xml:space="preserve">W ciągu ostatniego tygodnia w największych portalach z ogłoszeniami o pracę pojawiło się </w:t>
      </w:r>
      <w:r w:rsidRPr="008B024B">
        <w:rPr>
          <w:rFonts w:ascii="Calibri" w:hAnsi="Calibri" w:cs="Calibri"/>
          <w:b/>
          <w:bCs/>
          <w:color w:val="002060"/>
        </w:rPr>
        <w:t>ponad 25 tys. ofert rekrutacji sezonowych</w:t>
      </w:r>
      <w:r w:rsidRPr="004D3339">
        <w:rPr>
          <w:rFonts w:ascii="Calibri" w:hAnsi="Calibri" w:cs="Calibri"/>
          <w:color w:val="002060"/>
        </w:rPr>
        <w:t xml:space="preserve">, wynika z analiz Grupy Progres. </w:t>
      </w:r>
      <w:r w:rsidR="002A344A" w:rsidRPr="008B024B">
        <w:rPr>
          <w:rFonts w:ascii="Calibri" w:hAnsi="Calibri" w:cs="Calibri"/>
          <w:b/>
          <w:bCs/>
          <w:color w:val="002060"/>
        </w:rPr>
        <w:t xml:space="preserve">Najwięcej w województwie pomorskim, śląskim, dolnośląskim, mazowieckim i małopolskim. </w:t>
      </w:r>
      <w:r w:rsidRPr="004D3339">
        <w:rPr>
          <w:rFonts w:ascii="Calibri" w:hAnsi="Calibri" w:cs="Calibri"/>
          <w:color w:val="002060"/>
        </w:rPr>
        <w:t xml:space="preserve">A to dopiero początek, bo </w:t>
      </w:r>
      <w:r>
        <w:rPr>
          <w:rFonts w:ascii="Calibri" w:hAnsi="Calibri" w:cs="Calibri"/>
          <w:color w:val="002060"/>
        </w:rPr>
        <w:t xml:space="preserve">wiele firm zwleka z poszukiwaniem pracownika i publikuje ogłoszenie na ostatnią chwilę. Obecnie na czas letni kandydatów do zespołu poszukują firmy z sektora HoReCa, handlu i rolnictwa. Nie brakuje też ofert w branży turystyczno-rozrywkowej. </w:t>
      </w:r>
      <w:r w:rsidRPr="00A7730E">
        <w:rPr>
          <w:rFonts w:ascii="Calibri" w:hAnsi="Calibri" w:cs="Calibri"/>
          <w:b/>
          <w:bCs/>
          <w:color w:val="002060"/>
        </w:rPr>
        <w:t>Najwięcej osób poszukiwanych jest na stanowiska tj.</w:t>
      </w:r>
      <w:r>
        <w:rPr>
          <w:rFonts w:ascii="Calibri" w:hAnsi="Calibri" w:cs="Calibri"/>
          <w:color w:val="002060"/>
        </w:rPr>
        <w:t xml:space="preserve"> pokojówka, recepcjonista, kucharz, </w:t>
      </w:r>
      <w:r w:rsidR="00003AA8">
        <w:rPr>
          <w:rFonts w:ascii="Calibri" w:hAnsi="Calibri" w:cs="Calibri"/>
          <w:color w:val="002060"/>
        </w:rPr>
        <w:t>kelner</w:t>
      </w:r>
      <w:r>
        <w:rPr>
          <w:rFonts w:ascii="Calibri" w:hAnsi="Calibri" w:cs="Calibri"/>
          <w:color w:val="002060"/>
        </w:rPr>
        <w:t>,</w:t>
      </w:r>
      <w:r w:rsidR="00003AA8">
        <w:rPr>
          <w:rFonts w:ascii="Calibri" w:hAnsi="Calibri" w:cs="Calibri"/>
          <w:color w:val="002060"/>
        </w:rPr>
        <w:t xml:space="preserve"> dostawca zamówień gastronomicznych,</w:t>
      </w:r>
      <w:r>
        <w:rPr>
          <w:rFonts w:ascii="Calibri" w:hAnsi="Calibri" w:cs="Calibri"/>
          <w:color w:val="002060"/>
        </w:rPr>
        <w:t xml:space="preserve"> pomoc kuchenna, </w:t>
      </w:r>
      <w:r w:rsidR="00003AA8">
        <w:rPr>
          <w:rFonts w:ascii="Calibri" w:hAnsi="Calibri" w:cs="Calibri"/>
          <w:color w:val="002060"/>
        </w:rPr>
        <w:t xml:space="preserve">kasjer, osoba do wykładania towarów, </w:t>
      </w:r>
      <w:r w:rsidR="00003AA8" w:rsidRPr="004D3339">
        <w:rPr>
          <w:rFonts w:ascii="Calibri" w:hAnsi="Calibri" w:cs="Calibri"/>
          <w:color w:val="002060"/>
        </w:rPr>
        <w:t>sprzedawca na stoiskach z pamiątkami</w:t>
      </w:r>
      <w:r w:rsidR="00003AA8">
        <w:rPr>
          <w:rFonts w:ascii="Calibri" w:hAnsi="Calibri" w:cs="Calibri"/>
          <w:color w:val="002060"/>
        </w:rPr>
        <w:t xml:space="preserve"> oraz w sezonowych punktach gastronomicznych. </w:t>
      </w:r>
      <w:r w:rsidR="00003AA8" w:rsidRPr="00A7730E">
        <w:rPr>
          <w:rFonts w:ascii="Calibri" w:hAnsi="Calibri" w:cs="Calibri"/>
          <w:b/>
          <w:bCs/>
          <w:color w:val="002060"/>
        </w:rPr>
        <w:t>Nie brakuje też etatów w</w:t>
      </w:r>
      <w:r w:rsidR="00003AA8">
        <w:rPr>
          <w:rFonts w:ascii="Calibri" w:hAnsi="Calibri" w:cs="Calibri"/>
          <w:color w:val="002060"/>
        </w:rPr>
        <w:t xml:space="preserve"> rolnictwie np. przy zbiorach owoców i warzyw. </w:t>
      </w:r>
      <w:r w:rsidR="00003AA8" w:rsidRPr="00A7730E">
        <w:rPr>
          <w:rFonts w:ascii="Calibri" w:hAnsi="Calibri" w:cs="Calibri"/>
          <w:b/>
          <w:bCs/>
          <w:color w:val="002060"/>
        </w:rPr>
        <w:t>Duże zapotrzebowanie dotyczy też</w:t>
      </w:r>
      <w:r w:rsidR="00003AA8">
        <w:rPr>
          <w:rFonts w:ascii="Calibri" w:hAnsi="Calibri" w:cs="Calibri"/>
          <w:color w:val="002060"/>
        </w:rPr>
        <w:t xml:space="preserve"> animatorów i osób do </w:t>
      </w:r>
      <w:r w:rsidRPr="004D3339">
        <w:rPr>
          <w:rFonts w:ascii="Calibri" w:hAnsi="Calibri" w:cs="Calibri"/>
          <w:color w:val="002060"/>
        </w:rPr>
        <w:t>obsług</w:t>
      </w:r>
      <w:r w:rsidR="00003AA8">
        <w:rPr>
          <w:rFonts w:ascii="Calibri" w:hAnsi="Calibri" w:cs="Calibri"/>
          <w:color w:val="002060"/>
        </w:rPr>
        <w:t>i</w:t>
      </w:r>
      <w:r w:rsidRPr="004D3339">
        <w:rPr>
          <w:rFonts w:ascii="Calibri" w:hAnsi="Calibri" w:cs="Calibri"/>
          <w:color w:val="002060"/>
        </w:rPr>
        <w:t xml:space="preserve"> festiwali muzycznych</w:t>
      </w:r>
      <w:r w:rsidR="00003AA8">
        <w:rPr>
          <w:rFonts w:ascii="Calibri" w:hAnsi="Calibri" w:cs="Calibri"/>
          <w:color w:val="002060"/>
        </w:rPr>
        <w:t xml:space="preserve"> i eventów plenerowych, ratowników wodnych czy niań. </w:t>
      </w:r>
    </w:p>
    <w:p w14:paraId="45F89E2D" w14:textId="0B4C89C0" w:rsidR="00B75CCB" w:rsidRPr="00B75CCB" w:rsidRDefault="00B75CCB" w:rsidP="00003AA8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B75CCB">
        <w:rPr>
          <w:rFonts w:ascii="Calibri" w:hAnsi="Calibri" w:cs="Calibri"/>
          <w:b/>
          <w:bCs/>
          <w:color w:val="002060"/>
        </w:rPr>
        <w:t>Chętni są, ale nie zawsze podejmują pracę</w:t>
      </w:r>
    </w:p>
    <w:p w14:paraId="6487E794" w14:textId="3EC63F56" w:rsidR="004D3339" w:rsidRDefault="00003AA8" w:rsidP="00003AA8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A7730E">
        <w:rPr>
          <w:rFonts w:ascii="Calibri" w:hAnsi="Calibri" w:cs="Calibri"/>
          <w:b/>
          <w:bCs/>
          <w:color w:val="002060"/>
        </w:rPr>
        <w:t xml:space="preserve">Na każde ogłoszenie odpowiada średnio od 8 do nawet 20 osób, ale odzew bywa większy. </w:t>
      </w:r>
      <w:r>
        <w:rPr>
          <w:rFonts w:ascii="Calibri" w:hAnsi="Calibri" w:cs="Calibri"/>
          <w:color w:val="002060"/>
        </w:rPr>
        <w:t xml:space="preserve">Wszystko zależy od branży, stanowiska, warunków pracy i zarobków. </w:t>
      </w:r>
      <w:r w:rsidR="008B024B" w:rsidRPr="009D07E3">
        <w:rPr>
          <w:rFonts w:ascii="Calibri" w:hAnsi="Calibri" w:cs="Calibri"/>
          <w:b/>
          <w:bCs/>
          <w:color w:val="002060"/>
        </w:rPr>
        <w:t>Nie zawsze jednak wysłane CV oznacza gotowość do pracy kandydata i jej faktyczne podjęcie</w:t>
      </w:r>
      <w:r w:rsidR="008B024B">
        <w:rPr>
          <w:rFonts w:ascii="Calibri" w:hAnsi="Calibri" w:cs="Calibri"/>
          <w:color w:val="002060"/>
        </w:rPr>
        <w:t xml:space="preserve">. </w:t>
      </w:r>
      <w:r w:rsidR="00A7730E">
        <w:rPr>
          <w:rFonts w:ascii="Calibri" w:hAnsi="Calibri" w:cs="Calibri"/>
          <w:color w:val="002060"/>
        </w:rPr>
        <w:t xml:space="preserve">Z badania Grupy Progres wynika, że </w:t>
      </w:r>
      <w:r w:rsidR="00A7730E" w:rsidRPr="009D07E3">
        <w:rPr>
          <w:rFonts w:ascii="Calibri" w:hAnsi="Calibri" w:cs="Calibri"/>
          <w:b/>
          <w:bCs/>
          <w:color w:val="002060"/>
        </w:rPr>
        <w:t>co drugi pracodawca (49</w:t>
      </w:r>
      <w:r w:rsidR="000A0277">
        <w:rPr>
          <w:rFonts w:ascii="Calibri" w:hAnsi="Calibri" w:cs="Calibri"/>
          <w:b/>
          <w:bCs/>
          <w:color w:val="002060"/>
        </w:rPr>
        <w:t xml:space="preserve">%) </w:t>
      </w:r>
      <w:r w:rsidR="00A7730E" w:rsidRPr="009D07E3">
        <w:rPr>
          <w:rFonts w:ascii="Calibri" w:hAnsi="Calibri" w:cs="Calibri"/>
          <w:b/>
          <w:bCs/>
          <w:color w:val="002060"/>
        </w:rPr>
        <w:t xml:space="preserve">doświadcza sytuacji, w której chętni do udziału w procesie rekrutacji albo rezygnują z rozmowy kwalifikacyjnej albo po otrzymaniu propozycji zatrudnienia odmawiają jej przyjęcia. </w:t>
      </w:r>
      <w:r w:rsidR="00777D55">
        <w:rPr>
          <w:rFonts w:ascii="Calibri" w:hAnsi="Calibri" w:cs="Calibri"/>
          <w:b/>
          <w:bCs/>
          <w:color w:val="002060"/>
        </w:rPr>
        <w:t xml:space="preserve">Najczęstsze powody takich zachowań to </w:t>
      </w:r>
      <w:r w:rsidR="00777D55" w:rsidRPr="00777D55">
        <w:rPr>
          <w:rFonts w:ascii="Calibri" w:hAnsi="Calibri" w:cs="Calibri"/>
          <w:color w:val="002060"/>
        </w:rPr>
        <w:t xml:space="preserve">niskie wynagrodzenie, trudne warunki pracy, dystans do miejsca zatrudnienia, brak możliwości </w:t>
      </w:r>
      <w:r w:rsidR="00777D55">
        <w:rPr>
          <w:rFonts w:ascii="Calibri" w:hAnsi="Calibri" w:cs="Calibri"/>
          <w:color w:val="002060"/>
        </w:rPr>
        <w:t xml:space="preserve">zakwaterowania, niejasne warunki zatrudnienia, problemy zdrowotne, </w:t>
      </w:r>
      <w:r w:rsidR="00777D55" w:rsidRPr="00777D55">
        <w:rPr>
          <w:rFonts w:ascii="Calibri" w:hAnsi="Calibri" w:cs="Calibri"/>
          <w:color w:val="002060"/>
        </w:rPr>
        <w:t>zmiana planów życiowych</w:t>
      </w:r>
      <w:r w:rsidR="00777D55">
        <w:rPr>
          <w:rFonts w:ascii="Calibri" w:hAnsi="Calibri" w:cs="Calibri"/>
          <w:color w:val="002060"/>
        </w:rPr>
        <w:t>,</w:t>
      </w:r>
      <w:r w:rsidR="00777D55" w:rsidRPr="00777D55">
        <w:rPr>
          <w:rFonts w:ascii="Calibri" w:hAnsi="Calibri" w:cs="Calibri"/>
          <w:color w:val="002060"/>
        </w:rPr>
        <w:t xml:space="preserve"> znalezienie lepszej oferty zatrudnienia</w:t>
      </w:r>
      <w:r w:rsidR="00777D55">
        <w:rPr>
          <w:rFonts w:ascii="Calibri" w:hAnsi="Calibri" w:cs="Calibri"/>
          <w:color w:val="002060"/>
        </w:rPr>
        <w:t xml:space="preserve"> oraz preferencje dotyczące branży – niektórzy kandydaci początkowo szukają etatów wszędzie, ale faktycznie są zainteresowani pracą sezonową tylko w określonych sektorach.</w:t>
      </w:r>
    </w:p>
    <w:p w14:paraId="6A9DD594" w14:textId="2972EA36" w:rsidR="00003AA8" w:rsidRPr="00A7730E" w:rsidRDefault="00003AA8" w:rsidP="00FD6FAE">
      <w:pPr>
        <w:pStyle w:val="NormalnyWeb"/>
        <w:shd w:val="clear" w:color="auto" w:fill="FFFFFF"/>
        <w:spacing w:before="18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003AA8">
        <w:rPr>
          <w:rFonts w:ascii="Calibri" w:hAnsi="Calibri" w:cs="Calibri"/>
          <w:i/>
          <w:iCs/>
          <w:color w:val="002060"/>
        </w:rPr>
        <w:lastRenderedPageBreak/>
        <w:t xml:space="preserve">– </w:t>
      </w:r>
      <w:r w:rsidR="008B024B" w:rsidRPr="009D07E3">
        <w:rPr>
          <w:rFonts w:ascii="Calibri" w:hAnsi="Calibri" w:cs="Calibri"/>
          <w:b/>
          <w:bCs/>
          <w:i/>
          <w:iCs/>
          <w:color w:val="002060"/>
        </w:rPr>
        <w:t>Branżami</w:t>
      </w:r>
      <w:r w:rsidR="000A0277">
        <w:rPr>
          <w:rFonts w:ascii="Calibri" w:hAnsi="Calibri" w:cs="Calibri"/>
          <w:b/>
          <w:bCs/>
          <w:i/>
          <w:iCs/>
          <w:color w:val="002060"/>
        </w:rPr>
        <w:t xml:space="preserve"> cieszącymi</w:t>
      </w:r>
      <w:r w:rsidRPr="009D07E3">
        <w:rPr>
          <w:rFonts w:ascii="Calibri" w:hAnsi="Calibri" w:cs="Calibri"/>
          <w:b/>
          <w:bCs/>
          <w:i/>
          <w:iCs/>
          <w:color w:val="002060"/>
        </w:rPr>
        <w:t xml:space="preserve"> się popularnością wśród kandydatów </w:t>
      </w:r>
      <w:r w:rsidR="007178B4" w:rsidRPr="009D07E3">
        <w:rPr>
          <w:rFonts w:ascii="Calibri" w:hAnsi="Calibri" w:cs="Calibri"/>
          <w:b/>
          <w:bCs/>
          <w:i/>
          <w:iCs/>
          <w:color w:val="002060"/>
        </w:rPr>
        <w:t>są</w:t>
      </w:r>
      <w:r w:rsidRPr="009D07E3">
        <w:rPr>
          <w:rFonts w:ascii="Calibri" w:hAnsi="Calibri" w:cs="Calibri"/>
          <w:b/>
          <w:bCs/>
          <w:i/>
          <w:iCs/>
          <w:color w:val="002060"/>
        </w:rPr>
        <w:t xml:space="preserve"> HoReCa oraz hand</w:t>
      </w:r>
      <w:r w:rsidR="000A0277">
        <w:rPr>
          <w:rFonts w:ascii="Calibri" w:hAnsi="Calibri" w:cs="Calibri"/>
          <w:b/>
          <w:bCs/>
          <w:i/>
          <w:iCs/>
          <w:color w:val="002060"/>
        </w:rPr>
        <w:t>el</w:t>
      </w:r>
      <w:r w:rsidRPr="009D07E3">
        <w:rPr>
          <w:rFonts w:ascii="Calibri" w:hAnsi="Calibri" w:cs="Calibri"/>
          <w:b/>
          <w:bCs/>
          <w:i/>
          <w:iCs/>
          <w:color w:val="002060"/>
        </w:rPr>
        <w:t xml:space="preserve"> w miejscowościach turystycznych.</w:t>
      </w:r>
      <w:r>
        <w:rPr>
          <w:rFonts w:ascii="Calibri" w:hAnsi="Calibri" w:cs="Calibri"/>
          <w:i/>
          <w:iCs/>
          <w:color w:val="002060"/>
        </w:rPr>
        <w:t xml:space="preserve"> </w:t>
      </w:r>
      <w:r w:rsidR="008E03A4">
        <w:rPr>
          <w:rFonts w:ascii="Calibri" w:hAnsi="Calibri" w:cs="Calibri"/>
          <w:i/>
          <w:iCs/>
          <w:color w:val="002060"/>
        </w:rPr>
        <w:t>Z naszych analiz wynika, że obecnie ofert pracy w tych branżach jest mniej niż w poprzednich latach, ale nadal jest z czego wybierać. Wspominany spadek to efekt wielu zmiennych</w:t>
      </w:r>
      <w:r w:rsidR="007178B4">
        <w:rPr>
          <w:rFonts w:ascii="Calibri" w:hAnsi="Calibri" w:cs="Calibri"/>
          <w:i/>
          <w:iCs/>
          <w:color w:val="002060"/>
        </w:rPr>
        <w:t xml:space="preserve"> m.in. spadającej liczby turystów, krótszego czasu wypoczynku czy rosnących kosztów prowadzenia biznesu i zatrudniania. Te wzrosną już niebawem kolejny raz, bo w lipcu czeka nas już druga w tym roku podwyżka płacy minimalnej, którą odczują też pracodawcy sezonowi </w:t>
      </w:r>
      <w:r w:rsidRPr="00003AA8">
        <w:rPr>
          <w:rFonts w:ascii="Calibri" w:hAnsi="Calibri" w:cs="Calibri"/>
          <w:i/>
          <w:iCs/>
          <w:color w:val="002060"/>
        </w:rPr>
        <w:t xml:space="preserve">– </w:t>
      </w:r>
      <w:r w:rsidRPr="00D211EC">
        <w:rPr>
          <w:rFonts w:ascii="Calibri" w:hAnsi="Calibri" w:cs="Calibri"/>
          <w:b/>
          <w:bCs/>
          <w:color w:val="002060"/>
        </w:rPr>
        <w:t xml:space="preserve">mówi </w:t>
      </w:r>
      <w:r w:rsidR="00D211EC">
        <w:rPr>
          <w:rStyle w:val="Pogrubienie"/>
          <w:rFonts w:ascii="Calibri" w:hAnsi="Calibri" w:cs="Calibri"/>
          <w:color w:val="002060"/>
        </w:rPr>
        <w:t>Katarzyna Balicka, kierownik regionu w Grupie Progres</w:t>
      </w:r>
      <w:r w:rsidRPr="00A7730E">
        <w:rPr>
          <w:rStyle w:val="Pogrubienie"/>
          <w:rFonts w:ascii="Calibri" w:eastAsiaTheme="majorEastAsia" w:hAnsi="Calibri" w:cs="Calibri"/>
          <w:b w:val="0"/>
          <w:bCs w:val="0"/>
          <w:color w:val="002060"/>
        </w:rPr>
        <w:t>.</w:t>
      </w:r>
      <w:r w:rsidRPr="00A7730E">
        <w:rPr>
          <w:rFonts w:ascii="Calibri" w:hAnsi="Calibri" w:cs="Calibri"/>
          <w:b/>
          <w:bCs/>
          <w:color w:val="002060"/>
        </w:rPr>
        <w:t> </w:t>
      </w:r>
      <w:r w:rsidR="00FD6FAE" w:rsidRPr="00A7730E">
        <w:rPr>
          <w:rFonts w:ascii="Calibri" w:hAnsi="Calibri" w:cs="Calibri"/>
          <w:b/>
          <w:bCs/>
          <w:color w:val="002060"/>
        </w:rPr>
        <w:t xml:space="preserve"> I dodaje, że</w:t>
      </w:r>
      <w:r w:rsidR="007178B4">
        <w:rPr>
          <w:rFonts w:ascii="Calibri" w:hAnsi="Calibri" w:cs="Calibri"/>
          <w:color w:val="002060"/>
        </w:rPr>
        <w:t xml:space="preserve"> </w:t>
      </w:r>
      <w:r w:rsidR="00FD6FAE" w:rsidRPr="00A7730E">
        <w:rPr>
          <w:rFonts w:ascii="Calibri" w:hAnsi="Calibri" w:cs="Calibri"/>
          <w:b/>
          <w:bCs/>
          <w:color w:val="002060"/>
        </w:rPr>
        <w:t>c</w:t>
      </w:r>
      <w:r w:rsidR="007178B4" w:rsidRPr="00A7730E">
        <w:rPr>
          <w:rFonts w:ascii="Calibri" w:hAnsi="Calibri" w:cs="Calibri"/>
          <w:b/>
          <w:bCs/>
          <w:color w:val="002060"/>
        </w:rPr>
        <w:t xml:space="preserve">zęść pracodawców ma też spore problemy ze znalezieniem chętnych np. </w:t>
      </w:r>
      <w:r w:rsidR="00FD6FAE" w:rsidRPr="00A7730E">
        <w:rPr>
          <w:rFonts w:ascii="Calibri" w:hAnsi="Calibri" w:cs="Calibri"/>
          <w:b/>
          <w:bCs/>
          <w:color w:val="002060"/>
        </w:rPr>
        <w:t>na stanowisko ratownika wodnego</w:t>
      </w:r>
      <w:r w:rsidR="00FD6FAE" w:rsidRPr="00FD6FAE">
        <w:rPr>
          <w:rFonts w:ascii="Calibri" w:hAnsi="Calibri" w:cs="Calibri"/>
          <w:color w:val="002060"/>
        </w:rPr>
        <w:t xml:space="preserve"> tylko w Gdańsku poszukiwanych jest 70 osób. Praca nie jest lekka, obarczona jest dużą odpowiedzialnością za zdrowie i życie innych osób, często trzeba działać w trudnych warunkach atmosferycznych.</w:t>
      </w:r>
      <w:r w:rsidR="00FD6FAE">
        <w:rPr>
          <w:rFonts w:ascii="Calibri" w:hAnsi="Calibri" w:cs="Calibri"/>
          <w:i/>
          <w:iCs/>
          <w:color w:val="002060"/>
        </w:rPr>
        <w:t xml:space="preserve"> </w:t>
      </w:r>
      <w:r w:rsidR="00FD6FAE" w:rsidRPr="00A7730E">
        <w:rPr>
          <w:rFonts w:ascii="Calibri" w:hAnsi="Calibri" w:cs="Calibri"/>
          <w:b/>
          <w:bCs/>
          <w:color w:val="002060"/>
        </w:rPr>
        <w:t>Wynagrodzenie to 5</w:t>
      </w:r>
      <w:r w:rsidR="00967CF6">
        <w:rPr>
          <w:rFonts w:ascii="Calibri" w:hAnsi="Calibri" w:cs="Calibri"/>
          <w:b/>
          <w:bCs/>
          <w:color w:val="002060"/>
        </w:rPr>
        <w:t xml:space="preserve"> </w:t>
      </w:r>
      <w:r w:rsidR="00FD6FAE" w:rsidRPr="00A7730E">
        <w:rPr>
          <w:rFonts w:ascii="Calibri" w:hAnsi="Calibri" w:cs="Calibri"/>
          <w:b/>
          <w:bCs/>
          <w:color w:val="002060"/>
        </w:rPr>
        <w:t>500 zł brutto miesięcznie</w:t>
      </w:r>
      <w:r w:rsidR="00FD6FAE">
        <w:rPr>
          <w:rFonts w:ascii="Calibri" w:hAnsi="Calibri" w:cs="Calibri"/>
          <w:color w:val="002060"/>
        </w:rPr>
        <w:t xml:space="preserve"> za </w:t>
      </w:r>
      <w:r w:rsidR="00FD6FAE" w:rsidRPr="00FD6FAE">
        <w:rPr>
          <w:rFonts w:ascii="Calibri" w:hAnsi="Calibri" w:cs="Calibri"/>
          <w:color w:val="002060"/>
        </w:rPr>
        <w:t xml:space="preserve">23 dni pracy w lipcu oraz 21 dni pracy w sierpniu. </w:t>
      </w:r>
      <w:r w:rsidR="002A344A">
        <w:rPr>
          <w:rFonts w:ascii="Calibri" w:hAnsi="Calibri" w:cs="Calibri"/>
          <w:color w:val="002060"/>
        </w:rPr>
        <w:t>Pytanie, czy wszystkie oferowane etaty uda się obsadzić, bo tego typu oferty zatrudnienia w trudnych warunkach</w:t>
      </w:r>
      <w:r w:rsidR="00FD6FAE">
        <w:rPr>
          <w:rFonts w:ascii="Calibri" w:hAnsi="Calibri" w:cs="Calibri"/>
          <w:color w:val="002060"/>
        </w:rPr>
        <w:t xml:space="preserve"> </w:t>
      </w:r>
      <w:r w:rsidR="002A344A">
        <w:rPr>
          <w:rFonts w:ascii="Calibri" w:hAnsi="Calibri" w:cs="Calibri"/>
          <w:color w:val="002060"/>
        </w:rPr>
        <w:t xml:space="preserve">często zniechęcają chętnych do pracy letniej. Odczuwa to również </w:t>
      </w:r>
      <w:r w:rsidR="002A344A" w:rsidRPr="00A7730E">
        <w:rPr>
          <w:rFonts w:ascii="Calibri" w:hAnsi="Calibri" w:cs="Calibri"/>
          <w:b/>
          <w:bCs/>
          <w:color w:val="002060"/>
        </w:rPr>
        <w:t>rolnictwo,</w:t>
      </w:r>
      <w:r w:rsidR="002A344A">
        <w:rPr>
          <w:rFonts w:ascii="Calibri" w:hAnsi="Calibri" w:cs="Calibri"/>
          <w:color w:val="002060"/>
        </w:rPr>
        <w:t xml:space="preserve"> które </w:t>
      </w:r>
      <w:r w:rsidR="002A344A" w:rsidRPr="00A7730E">
        <w:rPr>
          <w:rFonts w:ascii="Calibri" w:hAnsi="Calibri" w:cs="Calibri"/>
          <w:b/>
          <w:bCs/>
          <w:color w:val="002060"/>
        </w:rPr>
        <w:t>do pracy przy zbiorach poszukuje wielu osób, ale ich znalezienie z roku na rok okazuje się coraz większym wyzwaniem.</w:t>
      </w:r>
    </w:p>
    <w:p w14:paraId="60F35C75" w14:textId="77777777" w:rsidR="00A7730E" w:rsidRDefault="008B024B" w:rsidP="00A7730E">
      <w:pPr>
        <w:pStyle w:val="NormalnyWeb"/>
        <w:shd w:val="clear" w:color="auto" w:fill="FFFFFF"/>
        <w:spacing w:before="180" w:line="276" w:lineRule="auto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Sezonowe kokosy?</w:t>
      </w:r>
    </w:p>
    <w:p w14:paraId="09570403" w14:textId="3BAECB90" w:rsidR="008B024B" w:rsidRDefault="009B3363" w:rsidP="00A7730E">
      <w:pPr>
        <w:pStyle w:val="NormalnyWeb"/>
        <w:shd w:val="clear" w:color="auto" w:fill="FFFFFF"/>
        <w:spacing w:before="180" w:line="276" w:lineRule="auto"/>
        <w:jc w:val="both"/>
        <w:rPr>
          <w:rFonts w:ascii="Calibri" w:hAnsi="Calibri" w:cs="Calibri"/>
          <w:color w:val="002060"/>
        </w:rPr>
      </w:pPr>
      <w:r w:rsidRPr="00F05072">
        <w:rPr>
          <w:rFonts w:ascii="Calibri" w:hAnsi="Calibri" w:cs="Calibri"/>
          <w:color w:val="002060"/>
        </w:rPr>
        <w:t xml:space="preserve">Z analiz </w:t>
      </w:r>
      <w:r w:rsidR="00F05072" w:rsidRPr="00F05072">
        <w:rPr>
          <w:rFonts w:ascii="Calibri" w:hAnsi="Calibri" w:cs="Calibri"/>
          <w:color w:val="002060"/>
        </w:rPr>
        <w:t>Grupy Progres wynika, że</w:t>
      </w:r>
      <w:r w:rsidR="00F05072">
        <w:rPr>
          <w:rFonts w:ascii="Calibri" w:hAnsi="Calibri" w:cs="Calibri"/>
          <w:b/>
          <w:bCs/>
          <w:color w:val="002060"/>
        </w:rPr>
        <w:t xml:space="preserve"> większość ofert do prac sezonowych (5</w:t>
      </w:r>
      <w:r w:rsidR="00B26E20">
        <w:rPr>
          <w:rFonts w:ascii="Calibri" w:hAnsi="Calibri" w:cs="Calibri"/>
          <w:b/>
          <w:bCs/>
          <w:color w:val="002060"/>
        </w:rPr>
        <w:t>3</w:t>
      </w:r>
      <w:r w:rsidR="00F05072">
        <w:rPr>
          <w:rFonts w:ascii="Calibri" w:hAnsi="Calibri" w:cs="Calibri"/>
          <w:b/>
          <w:bCs/>
          <w:color w:val="002060"/>
        </w:rPr>
        <w:t xml:space="preserve">%) </w:t>
      </w:r>
      <w:r w:rsidR="00B26E20" w:rsidRPr="00B26E20">
        <w:rPr>
          <w:rFonts w:ascii="Calibri" w:hAnsi="Calibri" w:cs="Calibri"/>
          <w:color w:val="002060"/>
        </w:rPr>
        <w:t>zawierających informację o wynagrodzeniu podaje, że wynosi ono</w:t>
      </w:r>
      <w:r w:rsidR="00B26E20">
        <w:rPr>
          <w:rFonts w:ascii="Calibri" w:hAnsi="Calibri" w:cs="Calibri"/>
          <w:b/>
          <w:bCs/>
          <w:color w:val="002060"/>
        </w:rPr>
        <w:t xml:space="preserve"> od 3 500 do 5 500 zł. </w:t>
      </w:r>
      <w:r w:rsidR="00B26E20">
        <w:rPr>
          <w:rFonts w:ascii="Calibri" w:hAnsi="Calibri" w:cs="Calibri"/>
          <w:color w:val="002060"/>
        </w:rPr>
        <w:t xml:space="preserve">Wyższa pensja – od </w:t>
      </w:r>
      <w:r w:rsidR="00B26E20">
        <w:rPr>
          <w:rFonts w:ascii="Calibri" w:hAnsi="Calibri" w:cs="Calibri"/>
          <w:b/>
          <w:bCs/>
          <w:color w:val="002060"/>
        </w:rPr>
        <w:t>5</w:t>
      </w:r>
      <w:r w:rsidR="00B26E20" w:rsidRPr="00B26E20">
        <w:rPr>
          <w:rFonts w:ascii="Calibri" w:hAnsi="Calibri" w:cs="Calibri"/>
          <w:b/>
          <w:bCs/>
          <w:color w:val="002060"/>
        </w:rPr>
        <w:t> </w:t>
      </w:r>
      <w:r w:rsidR="00B26E20">
        <w:rPr>
          <w:rFonts w:ascii="Calibri" w:hAnsi="Calibri" w:cs="Calibri"/>
          <w:b/>
          <w:bCs/>
          <w:color w:val="002060"/>
        </w:rPr>
        <w:t>5</w:t>
      </w:r>
      <w:r w:rsidR="00B26E20" w:rsidRPr="00B26E20">
        <w:rPr>
          <w:rFonts w:ascii="Calibri" w:hAnsi="Calibri" w:cs="Calibri"/>
          <w:b/>
          <w:bCs/>
          <w:color w:val="002060"/>
        </w:rPr>
        <w:t xml:space="preserve">00 do </w:t>
      </w:r>
      <w:r w:rsidR="00B26E20">
        <w:rPr>
          <w:rFonts w:ascii="Calibri" w:hAnsi="Calibri" w:cs="Calibri"/>
          <w:b/>
          <w:bCs/>
          <w:color w:val="002060"/>
        </w:rPr>
        <w:t>6</w:t>
      </w:r>
      <w:r w:rsidR="00B26E20" w:rsidRPr="00B26E20">
        <w:rPr>
          <w:rFonts w:ascii="Calibri" w:hAnsi="Calibri" w:cs="Calibri"/>
          <w:b/>
          <w:bCs/>
          <w:color w:val="002060"/>
        </w:rPr>
        <w:t> </w:t>
      </w:r>
      <w:r w:rsidR="00B26E20">
        <w:rPr>
          <w:rFonts w:ascii="Calibri" w:hAnsi="Calibri" w:cs="Calibri"/>
          <w:b/>
          <w:bCs/>
          <w:color w:val="002060"/>
        </w:rPr>
        <w:t>5</w:t>
      </w:r>
      <w:r w:rsidR="00B26E20" w:rsidRPr="00B26E20">
        <w:rPr>
          <w:rFonts w:ascii="Calibri" w:hAnsi="Calibri" w:cs="Calibri"/>
          <w:b/>
          <w:bCs/>
          <w:color w:val="002060"/>
        </w:rPr>
        <w:t>00 zł.</w:t>
      </w:r>
      <w:r w:rsidR="00B26E20">
        <w:rPr>
          <w:rFonts w:ascii="Calibri" w:hAnsi="Calibri" w:cs="Calibri"/>
          <w:color w:val="002060"/>
        </w:rPr>
        <w:t xml:space="preserve"> podana jest w </w:t>
      </w:r>
      <w:r w:rsidR="00B26E20" w:rsidRPr="00B26E20">
        <w:rPr>
          <w:rFonts w:ascii="Calibri" w:hAnsi="Calibri" w:cs="Calibri"/>
          <w:b/>
          <w:bCs/>
          <w:color w:val="002060"/>
        </w:rPr>
        <w:t>26</w:t>
      </w:r>
      <w:r w:rsidR="00B26E20">
        <w:rPr>
          <w:rFonts w:ascii="Calibri" w:hAnsi="Calibri" w:cs="Calibri"/>
          <w:b/>
          <w:bCs/>
          <w:color w:val="002060"/>
        </w:rPr>
        <w:t>%</w:t>
      </w:r>
      <w:r w:rsidR="00B26E20" w:rsidRPr="00B26E20">
        <w:rPr>
          <w:rFonts w:ascii="Calibri" w:hAnsi="Calibri" w:cs="Calibri"/>
          <w:b/>
          <w:bCs/>
          <w:color w:val="002060"/>
        </w:rPr>
        <w:t xml:space="preserve"> ogłoszeń</w:t>
      </w:r>
      <w:r w:rsidR="00B26E20">
        <w:rPr>
          <w:rFonts w:ascii="Calibri" w:hAnsi="Calibri" w:cs="Calibri"/>
          <w:color w:val="002060"/>
        </w:rPr>
        <w:t xml:space="preserve">, a </w:t>
      </w:r>
      <w:r w:rsidR="00B26E20" w:rsidRPr="000A0277">
        <w:rPr>
          <w:rFonts w:ascii="Calibri" w:hAnsi="Calibri" w:cs="Calibri"/>
          <w:b/>
          <w:bCs/>
          <w:color w:val="002060"/>
        </w:rPr>
        <w:t xml:space="preserve">wypłatę powyżej 6 500 zł oferuje 21% firm </w:t>
      </w:r>
      <w:r w:rsidR="00B26E20">
        <w:rPr>
          <w:rFonts w:ascii="Calibri" w:hAnsi="Calibri" w:cs="Calibri"/>
          <w:color w:val="002060"/>
        </w:rPr>
        <w:t>szukających chętnych do zespołu</w:t>
      </w:r>
      <w:r w:rsidR="000A0277">
        <w:rPr>
          <w:rFonts w:ascii="Calibri" w:hAnsi="Calibri" w:cs="Calibri"/>
          <w:color w:val="002060"/>
        </w:rPr>
        <w:t xml:space="preserve"> </w:t>
      </w:r>
      <w:r w:rsidR="00B26E20">
        <w:rPr>
          <w:rFonts w:ascii="Calibri" w:hAnsi="Calibri" w:cs="Calibri"/>
          <w:color w:val="002060"/>
        </w:rPr>
        <w:t xml:space="preserve">na sezon. </w:t>
      </w:r>
      <w:r w:rsidR="008B024B" w:rsidRPr="009D07E3">
        <w:rPr>
          <w:rFonts w:ascii="Calibri" w:hAnsi="Calibri" w:cs="Calibri"/>
          <w:b/>
          <w:bCs/>
          <w:color w:val="002060"/>
        </w:rPr>
        <w:t>W tym roku można zarobić nieco więcej niż w latach ubiegłych</w:t>
      </w:r>
      <w:r w:rsidR="008B024B">
        <w:rPr>
          <w:rFonts w:ascii="Calibri" w:hAnsi="Calibri" w:cs="Calibri"/>
          <w:color w:val="002060"/>
        </w:rPr>
        <w:t>, ale</w:t>
      </w:r>
      <w:r w:rsidR="008B024B" w:rsidRPr="002B3D41">
        <w:rPr>
          <w:rFonts w:ascii="Calibri" w:hAnsi="Calibri" w:cs="Calibri"/>
          <w:color w:val="002060"/>
        </w:rPr>
        <w:t xml:space="preserve"> wysokość wynagrodzenia i ewentualnych dodatków do pensji</w:t>
      </w:r>
      <w:r w:rsidR="008B024B">
        <w:rPr>
          <w:rFonts w:ascii="Calibri" w:hAnsi="Calibri" w:cs="Calibri"/>
          <w:color w:val="002060"/>
        </w:rPr>
        <w:t xml:space="preserve"> </w:t>
      </w:r>
      <w:r w:rsidR="008B024B" w:rsidRPr="002B3D41">
        <w:rPr>
          <w:rFonts w:ascii="Calibri" w:hAnsi="Calibri" w:cs="Calibri"/>
          <w:color w:val="002060"/>
        </w:rPr>
        <w:t xml:space="preserve">zależy od doświadczenia kandydata oraz rodzaju stanowiska. Na przykład, </w:t>
      </w:r>
      <w:r w:rsidR="008B024B" w:rsidRPr="005E5711">
        <w:rPr>
          <w:rFonts w:ascii="Calibri" w:hAnsi="Calibri" w:cs="Calibri"/>
          <w:b/>
          <w:bCs/>
          <w:color w:val="002060"/>
        </w:rPr>
        <w:t xml:space="preserve">kelner podający rybę i frytki w barze nadmorskim może oczekiwać </w:t>
      </w:r>
      <w:r>
        <w:rPr>
          <w:rFonts w:ascii="Calibri" w:hAnsi="Calibri" w:cs="Calibri"/>
          <w:b/>
          <w:bCs/>
          <w:color w:val="002060"/>
        </w:rPr>
        <w:t xml:space="preserve">kwoty </w:t>
      </w:r>
      <w:r w:rsidR="008B024B" w:rsidRPr="005E5711">
        <w:rPr>
          <w:rFonts w:ascii="Calibri" w:hAnsi="Calibri" w:cs="Calibri"/>
          <w:b/>
          <w:bCs/>
          <w:color w:val="002060"/>
        </w:rPr>
        <w:t>płacy minimalnej</w:t>
      </w:r>
      <w:r>
        <w:rPr>
          <w:rFonts w:ascii="Calibri" w:hAnsi="Calibri" w:cs="Calibri"/>
          <w:b/>
          <w:bCs/>
          <w:color w:val="002060"/>
        </w:rPr>
        <w:t xml:space="preserve">. </w:t>
      </w:r>
      <w:r w:rsidR="009D07E3" w:rsidRPr="005E5711">
        <w:rPr>
          <w:rFonts w:ascii="Calibri" w:hAnsi="Calibri" w:cs="Calibri"/>
          <w:b/>
          <w:bCs/>
          <w:color w:val="002060"/>
        </w:rPr>
        <w:t>Od lipca będzie 4 300 zł brutto</w:t>
      </w:r>
      <w:r w:rsidR="009D07E3">
        <w:rPr>
          <w:rFonts w:ascii="Calibri" w:hAnsi="Calibri" w:cs="Calibri"/>
          <w:color w:val="002060"/>
        </w:rPr>
        <w:t xml:space="preserve"> (obecnie 4 242 zł brutto)</w:t>
      </w:r>
      <w:r>
        <w:rPr>
          <w:rFonts w:ascii="Calibri" w:hAnsi="Calibri" w:cs="Calibri"/>
          <w:color w:val="002060"/>
        </w:rPr>
        <w:t xml:space="preserve"> </w:t>
      </w:r>
      <w:r w:rsidR="008B024B" w:rsidRPr="002B3D41">
        <w:rPr>
          <w:rFonts w:ascii="Calibri" w:hAnsi="Calibri" w:cs="Calibri"/>
          <w:color w:val="002060"/>
        </w:rPr>
        <w:t xml:space="preserve">W przypadku </w:t>
      </w:r>
      <w:r w:rsidR="008B024B" w:rsidRPr="005E5711">
        <w:rPr>
          <w:rFonts w:ascii="Calibri" w:hAnsi="Calibri" w:cs="Calibri"/>
          <w:b/>
          <w:bCs/>
          <w:color w:val="002060"/>
        </w:rPr>
        <w:t>pracy w hotelu trzygwiazdkowym</w:t>
      </w:r>
      <w:r w:rsidR="008B024B" w:rsidRPr="002B3D41">
        <w:rPr>
          <w:rFonts w:ascii="Calibri" w:hAnsi="Calibri" w:cs="Calibri"/>
          <w:color w:val="002060"/>
        </w:rPr>
        <w:t>, płaca zasadnicza może wzrosnąć o co najmniej 10</w:t>
      </w:r>
      <w:r w:rsidR="008B024B">
        <w:rPr>
          <w:rFonts w:ascii="Calibri" w:hAnsi="Calibri" w:cs="Calibri"/>
          <w:color w:val="002060"/>
        </w:rPr>
        <w:t>%</w:t>
      </w:r>
      <w:r w:rsidR="009D07E3">
        <w:rPr>
          <w:rFonts w:ascii="Calibri" w:hAnsi="Calibri" w:cs="Calibri"/>
          <w:color w:val="002060"/>
        </w:rPr>
        <w:t xml:space="preserve"> do </w:t>
      </w:r>
      <w:r w:rsidR="009D07E3" w:rsidRPr="005E5711">
        <w:rPr>
          <w:rFonts w:ascii="Calibri" w:hAnsi="Calibri" w:cs="Calibri"/>
          <w:b/>
          <w:bCs/>
          <w:color w:val="002060"/>
        </w:rPr>
        <w:t>ok. 4 800 zł brutto</w:t>
      </w:r>
      <w:r w:rsidR="008B024B" w:rsidRPr="005E5711">
        <w:rPr>
          <w:rFonts w:ascii="Calibri" w:hAnsi="Calibri" w:cs="Calibri"/>
          <w:b/>
          <w:bCs/>
          <w:color w:val="002060"/>
        </w:rPr>
        <w:t xml:space="preserve">. </w:t>
      </w:r>
      <w:r w:rsidR="008B024B" w:rsidRPr="002B3D41">
        <w:rPr>
          <w:rFonts w:ascii="Calibri" w:hAnsi="Calibri" w:cs="Calibri"/>
          <w:color w:val="002060"/>
        </w:rPr>
        <w:t xml:space="preserve">Dla </w:t>
      </w:r>
      <w:r w:rsidR="008B024B" w:rsidRPr="005E5711">
        <w:rPr>
          <w:rFonts w:ascii="Calibri" w:hAnsi="Calibri" w:cs="Calibri"/>
          <w:b/>
          <w:bCs/>
          <w:color w:val="002060"/>
        </w:rPr>
        <w:t>osób z trzyletnim doświadczeniem na podobnym stanowisku</w:t>
      </w:r>
      <w:r w:rsidR="008B024B" w:rsidRPr="002B3D41">
        <w:rPr>
          <w:rFonts w:ascii="Calibri" w:hAnsi="Calibri" w:cs="Calibri"/>
          <w:color w:val="002060"/>
        </w:rPr>
        <w:t>, wzrost wynagrodzenia może sięgnąć nawet 15-20%</w:t>
      </w:r>
      <w:r w:rsidR="009D07E3">
        <w:rPr>
          <w:rFonts w:ascii="Calibri" w:hAnsi="Calibri" w:cs="Calibri"/>
          <w:color w:val="002060"/>
        </w:rPr>
        <w:t xml:space="preserve"> – </w:t>
      </w:r>
      <w:r w:rsidR="009D07E3" w:rsidRPr="005E5711">
        <w:rPr>
          <w:rFonts w:ascii="Calibri" w:hAnsi="Calibri" w:cs="Calibri"/>
          <w:b/>
          <w:bCs/>
          <w:color w:val="002060"/>
        </w:rPr>
        <w:t>4</w:t>
      </w:r>
      <w:r w:rsidR="005E5711">
        <w:rPr>
          <w:rFonts w:ascii="Calibri" w:hAnsi="Calibri" w:cs="Calibri"/>
          <w:b/>
          <w:bCs/>
          <w:color w:val="002060"/>
        </w:rPr>
        <w:t> </w:t>
      </w:r>
      <w:r w:rsidR="009D07E3" w:rsidRPr="005E5711">
        <w:rPr>
          <w:rFonts w:ascii="Calibri" w:hAnsi="Calibri" w:cs="Calibri"/>
          <w:b/>
          <w:bCs/>
          <w:color w:val="002060"/>
        </w:rPr>
        <w:t>950</w:t>
      </w:r>
      <w:r w:rsidR="005E5711">
        <w:rPr>
          <w:rFonts w:ascii="Calibri" w:hAnsi="Calibri" w:cs="Calibri"/>
          <w:b/>
          <w:bCs/>
          <w:color w:val="002060"/>
        </w:rPr>
        <w:t xml:space="preserve"> - </w:t>
      </w:r>
      <w:r w:rsidR="009D07E3" w:rsidRPr="005E5711">
        <w:rPr>
          <w:rFonts w:ascii="Calibri" w:hAnsi="Calibri" w:cs="Calibri"/>
          <w:b/>
          <w:bCs/>
          <w:color w:val="002060"/>
        </w:rPr>
        <w:t>5</w:t>
      </w:r>
      <w:r w:rsidR="005E5711" w:rsidRPr="005E5711">
        <w:rPr>
          <w:rFonts w:ascii="Calibri" w:hAnsi="Calibri" w:cs="Calibri"/>
          <w:b/>
          <w:bCs/>
          <w:color w:val="002060"/>
        </w:rPr>
        <w:t xml:space="preserve"> </w:t>
      </w:r>
      <w:r w:rsidR="009D07E3" w:rsidRPr="005E5711">
        <w:rPr>
          <w:rFonts w:ascii="Calibri" w:hAnsi="Calibri" w:cs="Calibri"/>
          <w:b/>
          <w:bCs/>
          <w:color w:val="002060"/>
        </w:rPr>
        <w:t>200 zł brutto</w:t>
      </w:r>
      <w:r w:rsidR="008B024B" w:rsidRPr="005E5711">
        <w:rPr>
          <w:rFonts w:ascii="Calibri" w:hAnsi="Calibri" w:cs="Calibri"/>
          <w:b/>
          <w:bCs/>
          <w:color w:val="002060"/>
        </w:rPr>
        <w:t>.</w:t>
      </w:r>
      <w:r w:rsidR="008B024B" w:rsidRPr="002B3D41">
        <w:rPr>
          <w:rFonts w:ascii="Calibri" w:hAnsi="Calibri" w:cs="Calibri"/>
          <w:color w:val="002060"/>
        </w:rPr>
        <w:t xml:space="preserve"> </w:t>
      </w:r>
      <w:r w:rsidR="008B024B" w:rsidRPr="005E5711">
        <w:rPr>
          <w:rFonts w:ascii="Calibri" w:hAnsi="Calibri" w:cs="Calibri"/>
          <w:b/>
          <w:bCs/>
          <w:color w:val="002060"/>
        </w:rPr>
        <w:t xml:space="preserve">Napiwki stanowią istotny element </w:t>
      </w:r>
      <w:r w:rsidR="00C2293D" w:rsidRPr="005E5711">
        <w:rPr>
          <w:rFonts w:ascii="Calibri" w:hAnsi="Calibri" w:cs="Calibri"/>
          <w:b/>
          <w:bCs/>
          <w:color w:val="002060"/>
        </w:rPr>
        <w:t xml:space="preserve">dodatkowego </w:t>
      </w:r>
      <w:r w:rsidR="008B024B" w:rsidRPr="005E5711">
        <w:rPr>
          <w:rFonts w:ascii="Calibri" w:hAnsi="Calibri" w:cs="Calibri"/>
          <w:b/>
          <w:bCs/>
          <w:color w:val="002060"/>
        </w:rPr>
        <w:t>dochodu,</w:t>
      </w:r>
      <w:r w:rsidR="008B024B" w:rsidRPr="002B3D41">
        <w:rPr>
          <w:rFonts w:ascii="Calibri" w:hAnsi="Calibri" w:cs="Calibri"/>
          <w:color w:val="002060"/>
        </w:rPr>
        <w:t xml:space="preserve"> a ich sposób rozliczania – indywidualnie lub grupowo – powinien być ustalony na etapie rozmów kwalifikacyjnych.</w:t>
      </w:r>
      <w:r w:rsidR="005E5711" w:rsidRPr="005E5711">
        <w:t xml:space="preserve"> </w:t>
      </w:r>
      <w:r w:rsidR="005E5711" w:rsidRPr="005E5711">
        <w:rPr>
          <w:rFonts w:ascii="Calibri" w:hAnsi="Calibri" w:cs="Calibri"/>
          <w:b/>
          <w:bCs/>
          <w:color w:val="002060"/>
        </w:rPr>
        <w:t>Standardowo, napiwek wynosi od 10% do 15% wartości zamówienia. W przeliczeniu na złotówki można zarobić od 30 do 150 złotych dziennie</w:t>
      </w:r>
      <w:r w:rsidR="005E5711">
        <w:rPr>
          <w:rFonts w:ascii="Calibri" w:hAnsi="Calibri" w:cs="Calibri"/>
          <w:color w:val="002060"/>
        </w:rPr>
        <w:t>, ale też więcej</w:t>
      </w:r>
      <w:r w:rsidR="005E5711" w:rsidRPr="005E5711">
        <w:rPr>
          <w:rFonts w:ascii="Calibri" w:hAnsi="Calibri" w:cs="Calibri"/>
          <w:color w:val="002060"/>
        </w:rPr>
        <w:t xml:space="preserve">. </w:t>
      </w:r>
      <w:r w:rsidR="005E5711">
        <w:rPr>
          <w:rFonts w:ascii="Calibri" w:hAnsi="Calibri" w:cs="Calibri"/>
          <w:color w:val="002060"/>
        </w:rPr>
        <w:t xml:space="preserve">Wszystko zależy od hojności gościa, </w:t>
      </w:r>
      <w:r w:rsidR="005E5711" w:rsidRPr="005E5711">
        <w:rPr>
          <w:rFonts w:ascii="Calibri" w:hAnsi="Calibri" w:cs="Calibri"/>
          <w:color w:val="002060"/>
        </w:rPr>
        <w:t>restauracji, pory roku i dnia</w:t>
      </w:r>
      <w:r w:rsidR="005E5711" w:rsidRPr="00B342FC">
        <w:rPr>
          <w:rFonts w:ascii="Calibri" w:hAnsi="Calibri" w:cs="Calibri"/>
          <w:b/>
          <w:bCs/>
          <w:color w:val="002060"/>
        </w:rPr>
        <w:t xml:space="preserve">. </w:t>
      </w:r>
      <w:r w:rsidR="00B342FC" w:rsidRPr="00B342FC">
        <w:rPr>
          <w:rFonts w:ascii="Calibri" w:hAnsi="Calibri" w:cs="Calibri"/>
          <w:b/>
          <w:bCs/>
          <w:color w:val="002060"/>
        </w:rPr>
        <w:t>Zarobki dla kucharzy</w:t>
      </w:r>
      <w:r w:rsidR="00B342FC">
        <w:rPr>
          <w:rFonts w:ascii="Calibri" w:hAnsi="Calibri" w:cs="Calibri"/>
          <w:color w:val="002060"/>
        </w:rPr>
        <w:t xml:space="preserve"> zaczynają się najczęściej </w:t>
      </w:r>
      <w:r w:rsidR="00B342FC" w:rsidRPr="00B342FC">
        <w:rPr>
          <w:rFonts w:ascii="Calibri" w:hAnsi="Calibri" w:cs="Calibri"/>
          <w:b/>
          <w:bCs/>
          <w:color w:val="002060"/>
        </w:rPr>
        <w:t>od 4 500 zł a kończą na 8 000 zł</w:t>
      </w:r>
      <w:r w:rsidR="00B342FC">
        <w:rPr>
          <w:rFonts w:ascii="Calibri" w:hAnsi="Calibri" w:cs="Calibri"/>
          <w:color w:val="002060"/>
        </w:rPr>
        <w:t xml:space="preserve">, bywają też wyższe. </w:t>
      </w:r>
    </w:p>
    <w:p w14:paraId="38C59F48" w14:textId="77777777" w:rsidR="00777D55" w:rsidRDefault="005E5711" w:rsidP="00FD6FAE">
      <w:pPr>
        <w:pStyle w:val="NormalnyWeb"/>
        <w:shd w:val="clear" w:color="auto" w:fill="FFFFFF"/>
        <w:spacing w:before="180" w:line="276" w:lineRule="auto"/>
        <w:jc w:val="both"/>
        <w:rPr>
          <w:rFonts w:ascii="Calibri" w:hAnsi="Calibri" w:cs="Calibri"/>
          <w:color w:val="002060"/>
        </w:rPr>
      </w:pPr>
      <w:r w:rsidRPr="00967CF6">
        <w:rPr>
          <w:rFonts w:ascii="Calibri" w:hAnsi="Calibri" w:cs="Calibri"/>
          <w:b/>
          <w:bCs/>
          <w:color w:val="002060"/>
        </w:rPr>
        <w:t>Sprzedawca pamiątek</w:t>
      </w:r>
      <w:r w:rsidR="00967CF6" w:rsidRPr="00967CF6">
        <w:rPr>
          <w:rFonts w:ascii="Calibri" w:hAnsi="Calibri" w:cs="Calibri"/>
          <w:b/>
          <w:bCs/>
          <w:color w:val="002060"/>
        </w:rPr>
        <w:t xml:space="preserve"> </w:t>
      </w:r>
      <w:r w:rsidR="00967CF6">
        <w:rPr>
          <w:rFonts w:ascii="Calibri" w:hAnsi="Calibri" w:cs="Calibri"/>
          <w:color w:val="002060"/>
        </w:rPr>
        <w:t xml:space="preserve">może liczyć na zarobek </w:t>
      </w:r>
      <w:r w:rsidR="00967CF6" w:rsidRPr="00967CF6">
        <w:rPr>
          <w:rFonts w:ascii="Calibri" w:hAnsi="Calibri" w:cs="Calibri"/>
          <w:b/>
          <w:bCs/>
          <w:color w:val="002060"/>
        </w:rPr>
        <w:t>od 4 000 do nawet 8 000 zł brutto</w:t>
      </w:r>
      <w:r w:rsidR="000A0277">
        <w:rPr>
          <w:rFonts w:ascii="Calibri" w:hAnsi="Calibri" w:cs="Calibri"/>
          <w:b/>
          <w:bCs/>
          <w:color w:val="002060"/>
        </w:rPr>
        <w:t xml:space="preserve"> </w:t>
      </w:r>
      <w:r w:rsidR="000A0277" w:rsidRPr="000A0277">
        <w:rPr>
          <w:rFonts w:ascii="Calibri" w:hAnsi="Calibri" w:cs="Calibri"/>
          <w:color w:val="002060"/>
        </w:rPr>
        <w:t>(w zależności od sprzedaży)</w:t>
      </w:r>
      <w:r w:rsidR="00967CF6">
        <w:rPr>
          <w:rFonts w:ascii="Calibri" w:hAnsi="Calibri" w:cs="Calibri"/>
          <w:color w:val="002060"/>
        </w:rPr>
        <w:t xml:space="preserve">, </w:t>
      </w:r>
      <w:r w:rsidR="009B3363">
        <w:rPr>
          <w:rFonts w:ascii="Calibri" w:hAnsi="Calibri" w:cs="Calibri"/>
          <w:color w:val="002060"/>
        </w:rPr>
        <w:t xml:space="preserve">tyle samo oferują szukający chętnych do </w:t>
      </w:r>
      <w:r w:rsidR="009B3363" w:rsidRPr="000A0277">
        <w:rPr>
          <w:rFonts w:ascii="Calibri" w:hAnsi="Calibri" w:cs="Calibri"/>
          <w:b/>
          <w:bCs/>
          <w:color w:val="002060"/>
        </w:rPr>
        <w:t>obsługi stanowisk</w:t>
      </w:r>
      <w:r w:rsidR="00967CF6" w:rsidRPr="000A0277">
        <w:rPr>
          <w:rFonts w:ascii="Calibri" w:hAnsi="Calibri" w:cs="Calibri"/>
          <w:b/>
          <w:bCs/>
          <w:color w:val="002060"/>
        </w:rPr>
        <w:t xml:space="preserve"> z lodami</w:t>
      </w:r>
      <w:r w:rsidR="009B3363" w:rsidRPr="000A0277">
        <w:rPr>
          <w:rFonts w:ascii="Calibri" w:hAnsi="Calibri" w:cs="Calibri"/>
          <w:b/>
          <w:bCs/>
          <w:color w:val="002060"/>
        </w:rPr>
        <w:t>, goframi, kukurydzą i innymi przekąsami</w:t>
      </w:r>
      <w:r w:rsidR="009B3363">
        <w:rPr>
          <w:rFonts w:ascii="Calibri" w:hAnsi="Calibri" w:cs="Calibri"/>
          <w:color w:val="002060"/>
        </w:rPr>
        <w:t xml:space="preserve">. </w:t>
      </w:r>
      <w:r w:rsidR="000A0277">
        <w:rPr>
          <w:rFonts w:ascii="Calibri" w:hAnsi="Calibri" w:cs="Calibri"/>
          <w:color w:val="002060"/>
        </w:rPr>
        <w:t xml:space="preserve">Średnie </w:t>
      </w:r>
      <w:r w:rsidR="000A0277" w:rsidRPr="00B342FC">
        <w:rPr>
          <w:rFonts w:ascii="Calibri" w:hAnsi="Calibri" w:cs="Calibri"/>
          <w:b/>
          <w:bCs/>
          <w:color w:val="002060"/>
        </w:rPr>
        <w:t>pensje kasjerów na sezon to 4 000 – 5 </w:t>
      </w:r>
      <w:r w:rsidR="00B342FC" w:rsidRPr="00B342FC">
        <w:rPr>
          <w:rFonts w:ascii="Calibri" w:hAnsi="Calibri" w:cs="Calibri"/>
          <w:b/>
          <w:bCs/>
          <w:color w:val="002060"/>
        </w:rPr>
        <w:t>5</w:t>
      </w:r>
      <w:r w:rsidR="000A0277" w:rsidRPr="00B342FC">
        <w:rPr>
          <w:rFonts w:ascii="Calibri" w:hAnsi="Calibri" w:cs="Calibri"/>
          <w:b/>
          <w:bCs/>
          <w:color w:val="002060"/>
        </w:rPr>
        <w:t>00 zł</w:t>
      </w:r>
      <w:r w:rsidR="00B342FC">
        <w:rPr>
          <w:rFonts w:ascii="Calibri" w:hAnsi="Calibri" w:cs="Calibri"/>
          <w:color w:val="002060"/>
        </w:rPr>
        <w:t xml:space="preserve">. </w:t>
      </w:r>
      <w:r w:rsidR="00777D55" w:rsidRPr="00777D55">
        <w:rPr>
          <w:rFonts w:ascii="Calibri" w:hAnsi="Calibri" w:cs="Calibri"/>
          <w:b/>
          <w:bCs/>
          <w:color w:val="002060"/>
        </w:rPr>
        <w:lastRenderedPageBreak/>
        <w:t>D</w:t>
      </w:r>
      <w:r w:rsidR="00C2293D" w:rsidRPr="00777D55">
        <w:rPr>
          <w:rFonts w:ascii="Calibri" w:hAnsi="Calibri" w:cs="Calibri"/>
          <w:b/>
          <w:bCs/>
          <w:color w:val="002060"/>
        </w:rPr>
        <w:t xml:space="preserve">odatkowe udogodnienia czy benefity, zakwaterowanie i wyżywienie </w:t>
      </w:r>
      <w:r w:rsidR="00B75CCB" w:rsidRPr="00777D55">
        <w:rPr>
          <w:rFonts w:ascii="Calibri" w:hAnsi="Calibri" w:cs="Calibri"/>
          <w:b/>
          <w:bCs/>
          <w:color w:val="002060"/>
        </w:rPr>
        <w:t xml:space="preserve">czy bezpłatny dojazd do pracy </w:t>
      </w:r>
      <w:r w:rsidR="00C2293D" w:rsidRPr="00777D55">
        <w:rPr>
          <w:rFonts w:ascii="Calibri" w:hAnsi="Calibri" w:cs="Calibri"/>
          <w:b/>
          <w:bCs/>
          <w:color w:val="002060"/>
        </w:rPr>
        <w:t>są często jedynymi dodatkami oferowanymi przez pracodawców w sezonie.</w:t>
      </w:r>
      <w:r w:rsidR="00C2293D" w:rsidRPr="002B3D41">
        <w:rPr>
          <w:rFonts w:ascii="Calibri" w:hAnsi="Calibri" w:cs="Calibri"/>
          <w:color w:val="002060"/>
        </w:rPr>
        <w:t xml:space="preserve"> Ważne jest, aby już na etapie rozmów wyjaśnić warunki zakwaterowania i partycypację w kosztach, aby uniknąć nieporozumień. Warto również zwrócić uwagę na wielkość pokoi oraz standardy wyżywienia oferowane przez pracodawcę.</w:t>
      </w:r>
    </w:p>
    <w:p w14:paraId="1D23DF6B" w14:textId="6FDE2886" w:rsidR="00B75CCB" w:rsidRPr="00777D55" w:rsidRDefault="008B024B" w:rsidP="00FD6FAE">
      <w:pPr>
        <w:pStyle w:val="NormalnyWeb"/>
        <w:shd w:val="clear" w:color="auto" w:fill="FFFFFF"/>
        <w:spacing w:before="180" w:line="276" w:lineRule="auto"/>
        <w:jc w:val="both"/>
        <w:rPr>
          <w:rFonts w:ascii="Calibri" w:hAnsi="Calibri" w:cs="Calibri"/>
          <w:color w:val="002060"/>
        </w:rPr>
      </w:pPr>
      <w:r w:rsidRPr="008B024B">
        <w:rPr>
          <w:rFonts w:ascii="Calibri" w:hAnsi="Calibri" w:cs="Calibri"/>
          <w:b/>
          <w:bCs/>
          <w:color w:val="002060"/>
        </w:rPr>
        <w:t>Student i senior w cenie</w:t>
      </w:r>
    </w:p>
    <w:p w14:paraId="55C5F8FF" w14:textId="04A57983" w:rsidR="00AF4842" w:rsidRPr="002B3D41" w:rsidRDefault="00AF4842" w:rsidP="00AF4842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2B3D41">
        <w:rPr>
          <w:rFonts w:ascii="Calibri" w:hAnsi="Calibri" w:cs="Calibri"/>
          <w:color w:val="002060"/>
        </w:rPr>
        <w:t xml:space="preserve">Jak wynika z danych Grupy Progres, </w:t>
      </w:r>
      <w:r w:rsidRPr="00B75CCB">
        <w:rPr>
          <w:rFonts w:ascii="Calibri" w:hAnsi="Calibri" w:cs="Calibri"/>
          <w:b/>
          <w:bCs/>
          <w:color w:val="002060"/>
        </w:rPr>
        <w:t>co 10 ogłoszenie pracy na sezon wymaga statusu studenta, a co 20 pracodawca na sezon chętnie zatrudni też seniora</w:t>
      </w:r>
      <w:r w:rsidRPr="002B3D41">
        <w:rPr>
          <w:rFonts w:ascii="Calibri" w:hAnsi="Calibri" w:cs="Calibri"/>
          <w:color w:val="002060"/>
        </w:rPr>
        <w:t xml:space="preserve">. Przy wyborze odpowiedniego dla siebie zajęcia należy jednak </w:t>
      </w:r>
      <w:r w:rsidR="00950C23" w:rsidRPr="002B3D41">
        <w:rPr>
          <w:rFonts w:ascii="Calibri" w:hAnsi="Calibri" w:cs="Calibri"/>
          <w:color w:val="002060"/>
        </w:rPr>
        <w:t xml:space="preserve">zwrócić </w:t>
      </w:r>
      <w:r w:rsidRPr="002B3D41">
        <w:rPr>
          <w:rFonts w:ascii="Calibri" w:hAnsi="Calibri" w:cs="Calibri"/>
          <w:color w:val="002060"/>
        </w:rPr>
        <w:t>uwagę na pozostałe kryteria, którymi kierować będą się pracodawcy przy wyborze kandydatów. Te bowiem są ściśle powiązane z charakterem danego miejsca pracy. Szukający powinni więc mierzyć siły na zamiary i dopasować stanowisko, na które chcą aplikować</w:t>
      </w:r>
      <w:r w:rsidR="00950C23" w:rsidRPr="002B3D41">
        <w:rPr>
          <w:rFonts w:ascii="Calibri" w:hAnsi="Calibri" w:cs="Calibri"/>
          <w:color w:val="002060"/>
        </w:rPr>
        <w:t>,</w:t>
      </w:r>
      <w:r w:rsidRPr="002B3D41">
        <w:rPr>
          <w:rFonts w:ascii="Calibri" w:hAnsi="Calibri" w:cs="Calibri"/>
          <w:color w:val="002060"/>
        </w:rPr>
        <w:t xml:space="preserve"> do swoich predyspozycji i możliwości. W hotelach pięciogwiazdkowych oczekiwania mogą być wyższe niż w pensjonatach, co wynika nie tylko z różnic w atmosferze pracy, ale także z ograniczonego czasu na przeszkolenie nowych pracowników. Szkolenia są zazwyczaj krótkie, a pracownicy muszą wykazać się samodzielnością niemal od pierwszego dnia.</w:t>
      </w:r>
      <w:r w:rsidR="005E783A">
        <w:rPr>
          <w:rFonts w:ascii="Calibri" w:hAnsi="Calibri" w:cs="Calibri"/>
          <w:color w:val="002060"/>
        </w:rPr>
        <w:t xml:space="preserve"> </w:t>
      </w:r>
      <w:r w:rsidRPr="002B3D41">
        <w:rPr>
          <w:rFonts w:ascii="Calibri" w:hAnsi="Calibri" w:cs="Calibri"/>
          <w:color w:val="002060"/>
        </w:rPr>
        <w:t>Niezbędna jest dobra kondycja fizyczna, rozumiana jako zdolność do pracy w szybkim tempie i wytrzymałość na długotrwałe przebywanie na nogach, często przez około 12 godzin dziennie. Co więcej, większość ofert pracy sezonowej wymaga zaświadczenia do celów sanitarno-epidemiologicznych, które</w:t>
      </w:r>
      <w:r w:rsidR="008B024B">
        <w:rPr>
          <w:rFonts w:ascii="Calibri" w:hAnsi="Calibri" w:cs="Calibri"/>
          <w:color w:val="002060"/>
        </w:rPr>
        <w:t>go uzyskanie</w:t>
      </w:r>
      <w:r w:rsidRPr="002B3D41">
        <w:rPr>
          <w:rFonts w:ascii="Calibri" w:hAnsi="Calibri" w:cs="Calibri"/>
          <w:color w:val="002060"/>
        </w:rPr>
        <w:t xml:space="preserve"> może zająć około dwóch tygodni. Z tego powodu kandydaci planujący podjęcie pracy sezonowej powinni zadbać o niezbędne dokumenty zdrowotne z odpowiednim wyprzedzeniem.</w:t>
      </w:r>
    </w:p>
    <w:p w14:paraId="43C49059" w14:textId="77777777" w:rsidR="008B024B" w:rsidRDefault="008B024B" w:rsidP="00AF4842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8B024B">
        <w:rPr>
          <w:rFonts w:ascii="Calibri" w:hAnsi="Calibri" w:cs="Calibri"/>
          <w:b/>
          <w:bCs/>
          <w:color w:val="002060"/>
        </w:rPr>
        <w:t>Czarno to widz</w:t>
      </w:r>
      <w:r>
        <w:rPr>
          <w:rFonts w:ascii="Calibri" w:hAnsi="Calibri" w:cs="Calibri"/>
          <w:b/>
          <w:bCs/>
          <w:color w:val="002060"/>
        </w:rPr>
        <w:t>ą</w:t>
      </w:r>
    </w:p>
    <w:p w14:paraId="26EE38D0" w14:textId="2F3E3BF1" w:rsidR="00AF4842" w:rsidRPr="002B3D41" w:rsidRDefault="005E783A" w:rsidP="00AF4842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b/>
          <w:bCs/>
          <w:color w:val="002060"/>
        </w:rPr>
        <w:t>P</w:t>
      </w:r>
      <w:r w:rsidR="00AF4842" w:rsidRPr="00B75CCB">
        <w:rPr>
          <w:rFonts w:ascii="Calibri" w:hAnsi="Calibri" w:cs="Calibri"/>
          <w:b/>
          <w:bCs/>
          <w:color w:val="002060"/>
        </w:rPr>
        <w:t>oważnym problemem w sektorach sezonowych nadal pozostaje problem nieuczciwego zatrudniania.</w:t>
      </w:r>
      <w:r w:rsidR="00AF4842" w:rsidRPr="002B3D41">
        <w:rPr>
          <w:rFonts w:ascii="Calibri" w:hAnsi="Calibri" w:cs="Calibri"/>
          <w:color w:val="002060"/>
        </w:rPr>
        <w:t xml:space="preserve"> Praca „na czarno” wciąż kusi podmioty oferujące zajęcia sezonowe, choć trudno szukać dla tego typu praktyk uzasadnienia. </w:t>
      </w:r>
    </w:p>
    <w:p w14:paraId="5BDCFE63" w14:textId="75C0F054" w:rsidR="00D211EC" w:rsidRPr="00B75CCB" w:rsidRDefault="00B75CCB" w:rsidP="00B75CCB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–</w:t>
      </w:r>
      <w:r w:rsidR="00AF4842" w:rsidRPr="002B3D41">
        <w:rPr>
          <w:rFonts w:ascii="Calibri" w:hAnsi="Calibri" w:cs="Calibri"/>
          <w:color w:val="002060"/>
        </w:rPr>
        <w:t xml:space="preserve"> </w:t>
      </w:r>
      <w:r w:rsidR="00AF4842" w:rsidRPr="00B75CCB">
        <w:rPr>
          <w:rFonts w:ascii="Calibri" w:hAnsi="Calibri" w:cs="Calibri"/>
          <w:b/>
          <w:bCs/>
          <w:i/>
          <w:iCs/>
          <w:color w:val="002060"/>
        </w:rPr>
        <w:t>Brak formalnej umowy lub powoływanie się na umowę ustną to jedne z najczęstszych przewinień ze strony tzw. “pracodawców</w:t>
      </w:r>
      <w:r w:rsidR="00AF4842" w:rsidRPr="002B3D41">
        <w:rPr>
          <w:rFonts w:ascii="Calibri" w:hAnsi="Calibri" w:cs="Calibri"/>
          <w:i/>
          <w:iCs/>
          <w:color w:val="002060"/>
        </w:rPr>
        <w:t xml:space="preserve">”. Często </w:t>
      </w:r>
      <w:r w:rsidR="00AF4842" w:rsidRPr="00B75CCB">
        <w:rPr>
          <w:rFonts w:ascii="Calibri" w:hAnsi="Calibri" w:cs="Calibri"/>
          <w:b/>
          <w:bCs/>
          <w:i/>
          <w:iCs/>
          <w:color w:val="002060"/>
        </w:rPr>
        <w:t xml:space="preserve">rozliczają się oni z pracownikami “do ręki”, </w:t>
      </w:r>
      <w:r w:rsidR="00950C23" w:rsidRPr="00B75CCB">
        <w:rPr>
          <w:rFonts w:ascii="Calibri" w:hAnsi="Calibri" w:cs="Calibri"/>
          <w:b/>
          <w:bCs/>
          <w:i/>
          <w:iCs/>
          <w:color w:val="002060"/>
        </w:rPr>
        <w:t>choć przecież dziś student nie płaci ani składek ZUS ani podatków</w:t>
      </w:r>
      <w:r w:rsidR="00AF4842" w:rsidRPr="00B75CCB">
        <w:rPr>
          <w:rFonts w:ascii="Calibri" w:hAnsi="Calibri" w:cs="Calibri"/>
          <w:b/>
          <w:bCs/>
          <w:i/>
          <w:iCs/>
          <w:color w:val="002060"/>
        </w:rPr>
        <w:t>.</w:t>
      </w:r>
      <w:r w:rsidR="00AF4842" w:rsidRPr="002B3D41">
        <w:rPr>
          <w:rFonts w:ascii="Calibri" w:hAnsi="Calibri" w:cs="Calibri"/>
          <w:i/>
          <w:iCs/>
          <w:color w:val="002060"/>
        </w:rPr>
        <w:t xml:space="preserve"> W sytuacji, gdy kandydat pokonuje długą drogę, aby rozpocząć pracę, a na miejscu zastaje inne warunki niż obiecano, mamy do czynienia z jawnym oszustwem. </w:t>
      </w:r>
      <w:r>
        <w:rPr>
          <w:rFonts w:ascii="Calibri" w:hAnsi="Calibri" w:cs="Calibri"/>
          <w:i/>
          <w:iCs/>
          <w:color w:val="002060"/>
        </w:rPr>
        <w:t>Dlatego</w:t>
      </w:r>
      <w:r w:rsidR="00AF4842" w:rsidRPr="002B3D41">
        <w:rPr>
          <w:rFonts w:ascii="Calibri" w:hAnsi="Calibri" w:cs="Calibri"/>
          <w:i/>
          <w:iCs/>
          <w:color w:val="002060"/>
        </w:rPr>
        <w:t xml:space="preserve"> </w:t>
      </w:r>
      <w:r>
        <w:rPr>
          <w:rFonts w:ascii="Calibri" w:hAnsi="Calibri" w:cs="Calibri"/>
          <w:i/>
          <w:iCs/>
          <w:color w:val="002060"/>
        </w:rPr>
        <w:t>zalecam</w:t>
      </w:r>
      <w:r w:rsidR="00AF4842" w:rsidRPr="002B3D41">
        <w:rPr>
          <w:rFonts w:ascii="Calibri" w:hAnsi="Calibri" w:cs="Calibri"/>
          <w:i/>
          <w:iCs/>
          <w:color w:val="002060"/>
        </w:rPr>
        <w:t xml:space="preserve"> ostrożność przy wyborze ofert pracy sezonowej i zwracanie uwagi na formalne aspekty zatrudnienia</w:t>
      </w:r>
      <w:r>
        <w:rPr>
          <w:rFonts w:ascii="Calibri" w:hAnsi="Calibri" w:cs="Calibri"/>
          <w:color w:val="002060"/>
        </w:rPr>
        <w:t xml:space="preserve">, </w:t>
      </w:r>
      <w:r w:rsidRPr="00B75CCB">
        <w:rPr>
          <w:rFonts w:ascii="Calibri" w:hAnsi="Calibri" w:cs="Calibri"/>
          <w:i/>
          <w:iCs/>
          <w:color w:val="002060"/>
        </w:rPr>
        <w:t>bo pochopne</w:t>
      </w:r>
      <w:r>
        <w:rPr>
          <w:rFonts w:ascii="Calibri" w:hAnsi="Calibri" w:cs="Calibri"/>
          <w:color w:val="002060"/>
        </w:rPr>
        <w:t xml:space="preserve"> </w:t>
      </w:r>
      <w:r w:rsidRPr="00B75CCB">
        <w:rPr>
          <w:rFonts w:ascii="Calibri" w:hAnsi="Calibri" w:cs="Calibri"/>
          <w:i/>
          <w:iCs/>
          <w:color w:val="002060"/>
        </w:rPr>
        <w:t xml:space="preserve">wybory mogą źle się skończyć </w:t>
      </w:r>
      <w:r w:rsidR="00AF4842" w:rsidRPr="002B3D41">
        <w:rPr>
          <w:rFonts w:ascii="Calibri" w:hAnsi="Calibri" w:cs="Calibri"/>
          <w:color w:val="002060"/>
        </w:rPr>
        <w:t xml:space="preserve">– </w:t>
      </w:r>
      <w:r>
        <w:rPr>
          <w:rFonts w:ascii="Calibri" w:hAnsi="Calibri" w:cs="Calibri"/>
          <w:b/>
          <w:bCs/>
          <w:color w:val="002060"/>
        </w:rPr>
        <w:t>podkreśla</w:t>
      </w:r>
      <w:r w:rsidR="00AF4842" w:rsidRPr="002B3D41">
        <w:rPr>
          <w:rFonts w:ascii="Calibri" w:hAnsi="Calibri" w:cs="Calibri"/>
          <w:b/>
          <w:bCs/>
          <w:color w:val="002060"/>
        </w:rPr>
        <w:t xml:space="preserve"> </w:t>
      </w:r>
      <w:r w:rsidR="00D211EC">
        <w:rPr>
          <w:rStyle w:val="Pogrubienie"/>
          <w:rFonts w:ascii="Calibri" w:hAnsi="Calibri" w:cs="Calibri"/>
          <w:color w:val="002060"/>
        </w:rPr>
        <w:t>Katarzyna Balicka, kierownik regionu w Grupie Progres</w:t>
      </w:r>
      <w:r w:rsidR="00D211EC" w:rsidRPr="00A7730E">
        <w:rPr>
          <w:rStyle w:val="Pogrubienie"/>
          <w:rFonts w:ascii="Calibri" w:eastAsiaTheme="majorEastAsia" w:hAnsi="Calibri" w:cs="Calibri"/>
          <w:b w:val="0"/>
          <w:bCs w:val="0"/>
          <w:color w:val="002060"/>
        </w:rPr>
        <w:t>.</w:t>
      </w:r>
      <w:r w:rsidR="00D211EC" w:rsidRPr="00A7730E">
        <w:rPr>
          <w:rFonts w:ascii="Calibri" w:hAnsi="Calibri" w:cs="Calibri"/>
          <w:b/>
          <w:bCs/>
          <w:color w:val="002060"/>
        </w:rPr>
        <w:t> </w:t>
      </w:r>
    </w:p>
    <w:p w14:paraId="77A962E4" w14:textId="521578BC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2A7E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51D6" w14:textId="77777777" w:rsidR="00443D5B" w:rsidRDefault="00443D5B" w:rsidP="00B332FF">
      <w:r>
        <w:separator/>
      </w:r>
    </w:p>
  </w:endnote>
  <w:endnote w:type="continuationSeparator" w:id="0">
    <w:p w14:paraId="35238025" w14:textId="77777777" w:rsidR="00443D5B" w:rsidRDefault="00443D5B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8CB0" w14:textId="77777777" w:rsidR="00443D5B" w:rsidRDefault="00443D5B" w:rsidP="00B332FF">
      <w:r>
        <w:separator/>
      </w:r>
    </w:p>
  </w:footnote>
  <w:footnote w:type="continuationSeparator" w:id="0">
    <w:p w14:paraId="3E1A0CED" w14:textId="77777777" w:rsidR="00443D5B" w:rsidRDefault="00443D5B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004A4"/>
    <w:multiLevelType w:val="hybridMultilevel"/>
    <w:tmpl w:val="85F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8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1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30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9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  <w:num w:numId="33" w16cid:durableId="6088974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3AA8"/>
    <w:rsid w:val="00004779"/>
    <w:rsid w:val="00013D3F"/>
    <w:rsid w:val="000151BA"/>
    <w:rsid w:val="00015E32"/>
    <w:rsid w:val="000161FA"/>
    <w:rsid w:val="0001655B"/>
    <w:rsid w:val="00016DA9"/>
    <w:rsid w:val="00017319"/>
    <w:rsid w:val="000263E5"/>
    <w:rsid w:val="00027043"/>
    <w:rsid w:val="000300CB"/>
    <w:rsid w:val="00032403"/>
    <w:rsid w:val="00032BB7"/>
    <w:rsid w:val="00032D86"/>
    <w:rsid w:val="00035A48"/>
    <w:rsid w:val="00036A2D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749DB"/>
    <w:rsid w:val="00075DD0"/>
    <w:rsid w:val="00082F9B"/>
    <w:rsid w:val="000852FF"/>
    <w:rsid w:val="0009081C"/>
    <w:rsid w:val="000924FC"/>
    <w:rsid w:val="00093C81"/>
    <w:rsid w:val="00096747"/>
    <w:rsid w:val="000A0037"/>
    <w:rsid w:val="000A0277"/>
    <w:rsid w:val="000A2B8A"/>
    <w:rsid w:val="000B150D"/>
    <w:rsid w:val="000B298E"/>
    <w:rsid w:val="000B54D5"/>
    <w:rsid w:val="000B74EF"/>
    <w:rsid w:val="000B76FE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47DC"/>
    <w:rsid w:val="000F7F48"/>
    <w:rsid w:val="00102784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4E30"/>
    <w:rsid w:val="001A559E"/>
    <w:rsid w:val="001A56CA"/>
    <w:rsid w:val="001A5F92"/>
    <w:rsid w:val="001A70C1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E0D16"/>
    <w:rsid w:val="001E2C1C"/>
    <w:rsid w:val="001E623B"/>
    <w:rsid w:val="001E6AF9"/>
    <w:rsid w:val="001E759B"/>
    <w:rsid w:val="001E7F26"/>
    <w:rsid w:val="001F2008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0F4C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0296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44A"/>
    <w:rsid w:val="002A3B89"/>
    <w:rsid w:val="002A44DA"/>
    <w:rsid w:val="002A6477"/>
    <w:rsid w:val="002A665A"/>
    <w:rsid w:val="002A669D"/>
    <w:rsid w:val="002A7ED5"/>
    <w:rsid w:val="002B3D41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E7653"/>
    <w:rsid w:val="002F018C"/>
    <w:rsid w:val="002F3FCA"/>
    <w:rsid w:val="002F5AE2"/>
    <w:rsid w:val="002F6EF1"/>
    <w:rsid w:val="002F7021"/>
    <w:rsid w:val="002F7ED8"/>
    <w:rsid w:val="00302387"/>
    <w:rsid w:val="00305B22"/>
    <w:rsid w:val="00311810"/>
    <w:rsid w:val="00312192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9EE"/>
    <w:rsid w:val="003D4CD1"/>
    <w:rsid w:val="003D4FEA"/>
    <w:rsid w:val="003D61A8"/>
    <w:rsid w:val="003E2B54"/>
    <w:rsid w:val="003E6330"/>
    <w:rsid w:val="003E65D4"/>
    <w:rsid w:val="003E7F52"/>
    <w:rsid w:val="003F0C61"/>
    <w:rsid w:val="003F17A0"/>
    <w:rsid w:val="003F2822"/>
    <w:rsid w:val="003F76F0"/>
    <w:rsid w:val="004016DB"/>
    <w:rsid w:val="004029C4"/>
    <w:rsid w:val="00402AB0"/>
    <w:rsid w:val="0040347C"/>
    <w:rsid w:val="00404CC6"/>
    <w:rsid w:val="00404CD8"/>
    <w:rsid w:val="00406FED"/>
    <w:rsid w:val="004100C2"/>
    <w:rsid w:val="004112B9"/>
    <w:rsid w:val="00412FD9"/>
    <w:rsid w:val="004149EB"/>
    <w:rsid w:val="004164A5"/>
    <w:rsid w:val="00416B98"/>
    <w:rsid w:val="004325B0"/>
    <w:rsid w:val="004370DB"/>
    <w:rsid w:val="00442219"/>
    <w:rsid w:val="00443D5B"/>
    <w:rsid w:val="00444AEE"/>
    <w:rsid w:val="00444FED"/>
    <w:rsid w:val="0044580B"/>
    <w:rsid w:val="004473E1"/>
    <w:rsid w:val="00450316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A50"/>
    <w:rsid w:val="004A3011"/>
    <w:rsid w:val="004B18BE"/>
    <w:rsid w:val="004B4EE5"/>
    <w:rsid w:val="004B6BF5"/>
    <w:rsid w:val="004C0ACA"/>
    <w:rsid w:val="004C200B"/>
    <w:rsid w:val="004C3242"/>
    <w:rsid w:val="004C3910"/>
    <w:rsid w:val="004C651D"/>
    <w:rsid w:val="004C7F1D"/>
    <w:rsid w:val="004D0684"/>
    <w:rsid w:val="004D27BC"/>
    <w:rsid w:val="004D2E0F"/>
    <w:rsid w:val="004D3339"/>
    <w:rsid w:val="004D5A1D"/>
    <w:rsid w:val="004D6232"/>
    <w:rsid w:val="004D7823"/>
    <w:rsid w:val="004D7B1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2667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24C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5921"/>
    <w:rsid w:val="005D25DB"/>
    <w:rsid w:val="005E11BB"/>
    <w:rsid w:val="005E161F"/>
    <w:rsid w:val="005E3DE1"/>
    <w:rsid w:val="005E4DE0"/>
    <w:rsid w:val="005E5711"/>
    <w:rsid w:val="005E6C3B"/>
    <w:rsid w:val="005E783A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6E61"/>
    <w:rsid w:val="00660009"/>
    <w:rsid w:val="00660AA2"/>
    <w:rsid w:val="00662BA2"/>
    <w:rsid w:val="006632EA"/>
    <w:rsid w:val="006641B3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1EEB"/>
    <w:rsid w:val="00696F0F"/>
    <w:rsid w:val="00696F9C"/>
    <w:rsid w:val="006A09A2"/>
    <w:rsid w:val="006A34F1"/>
    <w:rsid w:val="006A3BB8"/>
    <w:rsid w:val="006A58A8"/>
    <w:rsid w:val="006A60DD"/>
    <w:rsid w:val="006A6104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178B4"/>
    <w:rsid w:val="007207B1"/>
    <w:rsid w:val="00725C4A"/>
    <w:rsid w:val="007264DF"/>
    <w:rsid w:val="00726FAB"/>
    <w:rsid w:val="00731CEA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76254"/>
    <w:rsid w:val="00777D55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A67C7"/>
    <w:rsid w:val="007B3FBA"/>
    <w:rsid w:val="007B4DA8"/>
    <w:rsid w:val="007B7BE1"/>
    <w:rsid w:val="007C3459"/>
    <w:rsid w:val="007C40EA"/>
    <w:rsid w:val="007C4A8E"/>
    <w:rsid w:val="007C63BE"/>
    <w:rsid w:val="007D69B2"/>
    <w:rsid w:val="007D7674"/>
    <w:rsid w:val="007E063F"/>
    <w:rsid w:val="007E2370"/>
    <w:rsid w:val="007E3717"/>
    <w:rsid w:val="007E3724"/>
    <w:rsid w:val="007E400A"/>
    <w:rsid w:val="007E442A"/>
    <w:rsid w:val="007E4C61"/>
    <w:rsid w:val="007E5D0A"/>
    <w:rsid w:val="007E6E18"/>
    <w:rsid w:val="00801FAA"/>
    <w:rsid w:val="00802497"/>
    <w:rsid w:val="00805751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45F2E"/>
    <w:rsid w:val="008562D6"/>
    <w:rsid w:val="00860AE8"/>
    <w:rsid w:val="008637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024B"/>
    <w:rsid w:val="008B12E9"/>
    <w:rsid w:val="008B452A"/>
    <w:rsid w:val="008B4775"/>
    <w:rsid w:val="008B676E"/>
    <w:rsid w:val="008B7179"/>
    <w:rsid w:val="008B767B"/>
    <w:rsid w:val="008C118C"/>
    <w:rsid w:val="008C1C15"/>
    <w:rsid w:val="008C4299"/>
    <w:rsid w:val="008D22D8"/>
    <w:rsid w:val="008D654D"/>
    <w:rsid w:val="008E026E"/>
    <w:rsid w:val="008E03A4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07515"/>
    <w:rsid w:val="009149C3"/>
    <w:rsid w:val="00914EAC"/>
    <w:rsid w:val="009155E1"/>
    <w:rsid w:val="00927F7E"/>
    <w:rsid w:val="009319F9"/>
    <w:rsid w:val="009336DE"/>
    <w:rsid w:val="00933F80"/>
    <w:rsid w:val="00943664"/>
    <w:rsid w:val="00943919"/>
    <w:rsid w:val="00945284"/>
    <w:rsid w:val="00946897"/>
    <w:rsid w:val="009473BA"/>
    <w:rsid w:val="00947809"/>
    <w:rsid w:val="00950C23"/>
    <w:rsid w:val="0095234E"/>
    <w:rsid w:val="009537B3"/>
    <w:rsid w:val="009544EA"/>
    <w:rsid w:val="00955F0C"/>
    <w:rsid w:val="00967CF6"/>
    <w:rsid w:val="0097125A"/>
    <w:rsid w:val="00976E5D"/>
    <w:rsid w:val="009772D6"/>
    <w:rsid w:val="0098740B"/>
    <w:rsid w:val="0099055B"/>
    <w:rsid w:val="00992240"/>
    <w:rsid w:val="00992AB3"/>
    <w:rsid w:val="009A0D7C"/>
    <w:rsid w:val="009A7EC4"/>
    <w:rsid w:val="009B0986"/>
    <w:rsid w:val="009B2A34"/>
    <w:rsid w:val="009B3363"/>
    <w:rsid w:val="009B585D"/>
    <w:rsid w:val="009B7C91"/>
    <w:rsid w:val="009C1AFB"/>
    <w:rsid w:val="009C5171"/>
    <w:rsid w:val="009C593A"/>
    <w:rsid w:val="009C640D"/>
    <w:rsid w:val="009C6ED4"/>
    <w:rsid w:val="009C7557"/>
    <w:rsid w:val="009D07E3"/>
    <w:rsid w:val="009D24FC"/>
    <w:rsid w:val="009D6A2D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173D1"/>
    <w:rsid w:val="00A22AC8"/>
    <w:rsid w:val="00A24FF8"/>
    <w:rsid w:val="00A257AB"/>
    <w:rsid w:val="00A26701"/>
    <w:rsid w:val="00A30503"/>
    <w:rsid w:val="00A41771"/>
    <w:rsid w:val="00A41905"/>
    <w:rsid w:val="00A4281C"/>
    <w:rsid w:val="00A4338E"/>
    <w:rsid w:val="00A51614"/>
    <w:rsid w:val="00A56329"/>
    <w:rsid w:val="00A61A35"/>
    <w:rsid w:val="00A636C7"/>
    <w:rsid w:val="00A655B8"/>
    <w:rsid w:val="00A65D43"/>
    <w:rsid w:val="00A7049D"/>
    <w:rsid w:val="00A7532F"/>
    <w:rsid w:val="00A7730E"/>
    <w:rsid w:val="00A81813"/>
    <w:rsid w:val="00A82491"/>
    <w:rsid w:val="00A832F8"/>
    <w:rsid w:val="00A843D4"/>
    <w:rsid w:val="00A87FE3"/>
    <w:rsid w:val="00A91C30"/>
    <w:rsid w:val="00A92B6D"/>
    <w:rsid w:val="00A93981"/>
    <w:rsid w:val="00A95A84"/>
    <w:rsid w:val="00A963B5"/>
    <w:rsid w:val="00A97D99"/>
    <w:rsid w:val="00AA28F1"/>
    <w:rsid w:val="00AA6B1D"/>
    <w:rsid w:val="00AA7474"/>
    <w:rsid w:val="00AA7EA1"/>
    <w:rsid w:val="00AB1EE6"/>
    <w:rsid w:val="00AB3CC3"/>
    <w:rsid w:val="00AB424D"/>
    <w:rsid w:val="00AB5C72"/>
    <w:rsid w:val="00AB5F6B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D7DEB"/>
    <w:rsid w:val="00AE284F"/>
    <w:rsid w:val="00AE3716"/>
    <w:rsid w:val="00AE3AF6"/>
    <w:rsid w:val="00AE5751"/>
    <w:rsid w:val="00AE6751"/>
    <w:rsid w:val="00AF0725"/>
    <w:rsid w:val="00AF1A6C"/>
    <w:rsid w:val="00AF3070"/>
    <w:rsid w:val="00AF4842"/>
    <w:rsid w:val="00AF5F45"/>
    <w:rsid w:val="00B0709B"/>
    <w:rsid w:val="00B17CA1"/>
    <w:rsid w:val="00B241E6"/>
    <w:rsid w:val="00B242C3"/>
    <w:rsid w:val="00B24EB8"/>
    <w:rsid w:val="00B26E20"/>
    <w:rsid w:val="00B332FF"/>
    <w:rsid w:val="00B342FC"/>
    <w:rsid w:val="00B34683"/>
    <w:rsid w:val="00B3473F"/>
    <w:rsid w:val="00B36BF1"/>
    <w:rsid w:val="00B45A0E"/>
    <w:rsid w:val="00B46C1D"/>
    <w:rsid w:val="00B56A7D"/>
    <w:rsid w:val="00B61BA6"/>
    <w:rsid w:val="00B6537A"/>
    <w:rsid w:val="00B70730"/>
    <w:rsid w:val="00B75CCB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6D6A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0AB2"/>
    <w:rsid w:val="00BD116E"/>
    <w:rsid w:val="00BD371F"/>
    <w:rsid w:val="00BD3E5B"/>
    <w:rsid w:val="00BD48E8"/>
    <w:rsid w:val="00BD4F52"/>
    <w:rsid w:val="00BD5A09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2B59"/>
    <w:rsid w:val="00C14496"/>
    <w:rsid w:val="00C1483E"/>
    <w:rsid w:val="00C17970"/>
    <w:rsid w:val="00C2293D"/>
    <w:rsid w:val="00C2465A"/>
    <w:rsid w:val="00C2578B"/>
    <w:rsid w:val="00C313C5"/>
    <w:rsid w:val="00C33B46"/>
    <w:rsid w:val="00C44459"/>
    <w:rsid w:val="00C45AC4"/>
    <w:rsid w:val="00C468AE"/>
    <w:rsid w:val="00C50683"/>
    <w:rsid w:val="00C5093A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A4DC3"/>
    <w:rsid w:val="00CB2526"/>
    <w:rsid w:val="00CB2DF7"/>
    <w:rsid w:val="00CB75DA"/>
    <w:rsid w:val="00CB7889"/>
    <w:rsid w:val="00CC1C2E"/>
    <w:rsid w:val="00CC1D07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17704"/>
    <w:rsid w:val="00D211EC"/>
    <w:rsid w:val="00D22D9A"/>
    <w:rsid w:val="00D24642"/>
    <w:rsid w:val="00D25F53"/>
    <w:rsid w:val="00D2748B"/>
    <w:rsid w:val="00D313F0"/>
    <w:rsid w:val="00D31A23"/>
    <w:rsid w:val="00D329AC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3797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2A4D"/>
    <w:rsid w:val="00E16A5C"/>
    <w:rsid w:val="00E2067F"/>
    <w:rsid w:val="00E218D6"/>
    <w:rsid w:val="00E22552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2BCC"/>
    <w:rsid w:val="00E45E7E"/>
    <w:rsid w:val="00E47379"/>
    <w:rsid w:val="00E516A2"/>
    <w:rsid w:val="00E52348"/>
    <w:rsid w:val="00E5378E"/>
    <w:rsid w:val="00E552B4"/>
    <w:rsid w:val="00E63366"/>
    <w:rsid w:val="00E63768"/>
    <w:rsid w:val="00E64234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0EDD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11E1"/>
    <w:rsid w:val="00EE54F1"/>
    <w:rsid w:val="00EE711D"/>
    <w:rsid w:val="00EF3296"/>
    <w:rsid w:val="00EF330A"/>
    <w:rsid w:val="00EF6FE1"/>
    <w:rsid w:val="00F01EB0"/>
    <w:rsid w:val="00F03AB3"/>
    <w:rsid w:val="00F05072"/>
    <w:rsid w:val="00F15234"/>
    <w:rsid w:val="00F1569A"/>
    <w:rsid w:val="00F20F10"/>
    <w:rsid w:val="00F23E4B"/>
    <w:rsid w:val="00F27452"/>
    <w:rsid w:val="00F2760E"/>
    <w:rsid w:val="00F337ED"/>
    <w:rsid w:val="00F33C37"/>
    <w:rsid w:val="00F353C9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29BD"/>
    <w:rsid w:val="00FC3EEE"/>
    <w:rsid w:val="00FC547C"/>
    <w:rsid w:val="00FC5761"/>
    <w:rsid w:val="00FD05E6"/>
    <w:rsid w:val="00FD6FAE"/>
    <w:rsid w:val="00FE064F"/>
    <w:rsid w:val="00FE1466"/>
    <w:rsid w:val="00FF1989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0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4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0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2</cp:revision>
  <cp:lastPrinted>2019-07-24T11:39:00Z</cp:lastPrinted>
  <dcterms:created xsi:type="dcterms:W3CDTF">2024-05-13T07:11:00Z</dcterms:created>
  <dcterms:modified xsi:type="dcterms:W3CDTF">2024-05-13T07:11:00Z</dcterms:modified>
</cp:coreProperties>
</file>