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DCE7" w14:textId="77777777" w:rsidR="00FB77FC" w:rsidRDefault="00FB77FC" w:rsidP="00E05548">
      <w:pPr>
        <w:rPr>
          <w:b/>
          <w:color w:val="002060"/>
        </w:rPr>
      </w:pPr>
    </w:p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4D8CCAC3" w:rsidR="00FB77FC" w:rsidRPr="00384E17" w:rsidRDefault="00FB77FC" w:rsidP="005C4CC1">
      <w:pPr>
        <w:jc w:val="right"/>
        <w:rPr>
          <w:b/>
          <w:color w:val="002060"/>
        </w:rPr>
      </w:pPr>
      <w:r w:rsidRPr="00384E17">
        <w:rPr>
          <w:b/>
          <w:color w:val="002060"/>
        </w:rPr>
        <w:t>Gdańsk, 1</w:t>
      </w:r>
      <w:r w:rsidR="005C4CC1">
        <w:rPr>
          <w:b/>
          <w:color w:val="002060"/>
        </w:rPr>
        <w:t>7</w:t>
      </w:r>
      <w:bookmarkStart w:id="0" w:name="_GoBack"/>
      <w:bookmarkEnd w:id="0"/>
      <w:r w:rsidRPr="00384E17">
        <w:rPr>
          <w:b/>
          <w:color w:val="002060"/>
        </w:rPr>
        <w:t>.01.2019</w:t>
      </w:r>
    </w:p>
    <w:p w14:paraId="696DD3F7" w14:textId="7A4B9960" w:rsidR="00FB77FC" w:rsidRPr="00384E17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384E17"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4147EE1D" w14:textId="77777777" w:rsidR="00ED7CA1" w:rsidRPr="00384E17" w:rsidRDefault="00ED7CA1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2FFAD994" w14:textId="0DCD8500" w:rsidR="00FB77FC" w:rsidRPr="00384E17" w:rsidRDefault="00FB77FC" w:rsidP="00ED7CA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384E17">
        <w:rPr>
          <w:rFonts w:asciiTheme="minorHAnsi" w:hAnsiTheme="minorHAnsi" w:cstheme="minorHAnsi"/>
          <w:b/>
          <w:color w:val="002060"/>
          <w:sz w:val="28"/>
        </w:rPr>
        <w:t>20 OSÓB NA MIEJSCE - 2019 ROKIEM MODY NA PRACĘ W LOGISTYCE</w:t>
      </w:r>
    </w:p>
    <w:p w14:paraId="2073FD23" w14:textId="77777777" w:rsidR="00ED7CA1" w:rsidRPr="00384E17" w:rsidRDefault="00ED7CA1" w:rsidP="00ED7CA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4579C959" w14:textId="4168B37C" w:rsidR="00FB77FC" w:rsidRPr="00384E17" w:rsidRDefault="00FB77FC" w:rsidP="00E05548">
      <w:pPr>
        <w:spacing w:line="276" w:lineRule="auto"/>
        <w:jc w:val="both"/>
        <w:rPr>
          <w:b/>
          <w:color w:val="002060"/>
          <w:sz w:val="24"/>
        </w:rPr>
      </w:pPr>
      <w:r w:rsidRPr="00384E17">
        <w:rPr>
          <w:b/>
          <w:color w:val="002060"/>
          <w:sz w:val="24"/>
        </w:rPr>
        <w:t>W pierwszych trzech kwartałach 2018 r. liczba nowych miejsc pracy utworzonych w transporcie i gospodarce magazynowej wynosiła niemal 40 tys.* Wszystko wskazuje na to, że w tym roku będzie ich więcej. Rozwój branży logistycznej i coraz atrakcyjniejsze warunki pracy sprawiają, że Polacy chętni</w:t>
      </w:r>
      <w:r w:rsidR="005A470A" w:rsidRPr="00384E17">
        <w:rPr>
          <w:b/>
          <w:color w:val="002060"/>
          <w:sz w:val="24"/>
        </w:rPr>
        <w:t>e</w:t>
      </w:r>
      <w:r w:rsidRPr="00384E17">
        <w:rPr>
          <w:b/>
          <w:color w:val="002060"/>
          <w:sz w:val="24"/>
        </w:rPr>
        <w:t xml:space="preserve"> szukają zatrudnienia w tym sektorze gospodarki. Według danych Grupy Progres o </w:t>
      </w:r>
      <w:r w:rsidR="0032371E" w:rsidRPr="00384E17">
        <w:rPr>
          <w:b/>
          <w:color w:val="002060"/>
          <w:sz w:val="24"/>
        </w:rPr>
        <w:t xml:space="preserve">jedno </w:t>
      </w:r>
      <w:r w:rsidRPr="00384E17">
        <w:rPr>
          <w:b/>
          <w:color w:val="002060"/>
          <w:sz w:val="24"/>
        </w:rPr>
        <w:t xml:space="preserve">stanowisko z zakresu TSL </w:t>
      </w:r>
      <w:r w:rsidR="005A470A" w:rsidRPr="00384E17">
        <w:rPr>
          <w:b/>
          <w:color w:val="002060"/>
          <w:sz w:val="24"/>
        </w:rPr>
        <w:t>rywalizuje</w:t>
      </w:r>
      <w:r w:rsidRPr="00384E17">
        <w:rPr>
          <w:b/>
          <w:color w:val="002060"/>
          <w:sz w:val="24"/>
        </w:rPr>
        <w:t xml:space="preserve"> średnio 20 kandydatów. </w:t>
      </w:r>
    </w:p>
    <w:p w14:paraId="6C2E3937" w14:textId="77777777" w:rsidR="00FB77FC" w:rsidRPr="00384E17" w:rsidRDefault="00FB77FC" w:rsidP="00E05548">
      <w:pPr>
        <w:spacing w:line="276" w:lineRule="auto"/>
        <w:jc w:val="both"/>
        <w:rPr>
          <w:b/>
          <w:color w:val="002060"/>
          <w:sz w:val="24"/>
        </w:rPr>
      </w:pPr>
    </w:p>
    <w:p w14:paraId="2E0C1E85" w14:textId="68D636F4" w:rsidR="00FB77FC" w:rsidRPr="00384E17" w:rsidRDefault="00FB77FC" w:rsidP="00E05548">
      <w:pPr>
        <w:spacing w:line="276" w:lineRule="auto"/>
        <w:jc w:val="both"/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t>Firmy z branży TSL walczą o pracowników kusząc ich nie tylko atrakcyjnym wynagrodzeniem, ale również najróżniejszymi dodatkami, które sprawi</w:t>
      </w:r>
      <w:r w:rsidR="0032371E" w:rsidRPr="00384E17">
        <w:rPr>
          <w:color w:val="002060"/>
          <w:sz w:val="24"/>
          <w:szCs w:val="24"/>
        </w:rPr>
        <w:t>aj</w:t>
      </w:r>
      <w:r w:rsidRPr="00384E17">
        <w:rPr>
          <w:color w:val="002060"/>
          <w:sz w:val="24"/>
          <w:szCs w:val="24"/>
        </w:rPr>
        <w:t xml:space="preserve">ą, że kandydaci chętnie odpowiadają na ogłoszenia i chcą związać się z logistycznym pracodawcą na dłużej. W III kwartale 2018 r. liczba nieobsadzonych miejsc pracy w transporcie i gospodarce magazynowej wynosiła 13,2 tys. z czego niemal 20 proc. stanowiły te nowo utworzone.  </w:t>
      </w:r>
      <w:r w:rsidR="005A470A" w:rsidRPr="00384E17">
        <w:rPr>
          <w:color w:val="002060"/>
          <w:sz w:val="24"/>
          <w:szCs w:val="24"/>
        </w:rPr>
        <w:t>Sektor TSL boryka się więc ze sporymi brakami kadrowymi mimo, że jest jedną z najchętniej wybieranych branż, co pokazuje potencjał i olbrzymie zapotrzebowanie na pracowników tej gałęzi przemysłu.</w:t>
      </w:r>
      <w:r w:rsidR="00592368" w:rsidRPr="00384E17">
        <w:rPr>
          <w:color w:val="002060"/>
          <w:sz w:val="24"/>
          <w:szCs w:val="24"/>
        </w:rPr>
        <w:t xml:space="preserve"> </w:t>
      </w:r>
    </w:p>
    <w:p w14:paraId="0CA82BA5" w14:textId="77777777" w:rsidR="004D54C3" w:rsidRPr="00384E17" w:rsidRDefault="004D54C3" w:rsidP="00E05548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21FB9069" w14:textId="64DF4401" w:rsidR="00FB77FC" w:rsidRPr="00384E17" w:rsidRDefault="00FB77FC" w:rsidP="00E05548">
      <w:pPr>
        <w:spacing w:line="276" w:lineRule="auto"/>
        <w:jc w:val="both"/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t>Z najnowszego raportu Grupy Progres</w:t>
      </w:r>
      <w:r w:rsidR="0032371E" w:rsidRPr="00384E17">
        <w:rPr>
          <w:color w:val="002060"/>
          <w:sz w:val="24"/>
          <w:szCs w:val="24"/>
        </w:rPr>
        <w:t>,</w:t>
      </w:r>
      <w:r w:rsidRPr="00384E17">
        <w:rPr>
          <w:color w:val="002060"/>
          <w:sz w:val="24"/>
          <w:szCs w:val="24"/>
        </w:rPr>
        <w:t xml:space="preserve"> podsumowującego trendy rekrutacyjne 2018 r. wynika, że branża logistyczna jest w ścisłej czołówce specjalizacji, w których szczególnie chętnie chcieli pracować kandydaci w 2018 r. starający się o wybrane stanowisko. O miejsce pracy w TSL rywalizowało średnio 20 osób. </w:t>
      </w:r>
    </w:p>
    <w:p w14:paraId="6440BE78" w14:textId="22D7E5DA" w:rsidR="008E17D1" w:rsidRPr="00384E17" w:rsidRDefault="008E17D1" w:rsidP="00E05548">
      <w:pPr>
        <w:spacing w:line="276" w:lineRule="auto"/>
        <w:jc w:val="both"/>
        <w:rPr>
          <w:color w:val="002060"/>
          <w:sz w:val="24"/>
          <w:szCs w:val="24"/>
        </w:rPr>
      </w:pPr>
    </w:p>
    <w:p w14:paraId="515D48D4" w14:textId="77777777" w:rsidR="008E17D1" w:rsidRPr="00384E17" w:rsidRDefault="008E17D1" w:rsidP="008E17D1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384E17">
        <w:rPr>
          <w:b/>
          <w:color w:val="002060"/>
          <w:sz w:val="24"/>
          <w:szCs w:val="24"/>
        </w:rPr>
        <w:t xml:space="preserve">Chcą pracować jako specjaliści i operatorzy </w:t>
      </w:r>
    </w:p>
    <w:p w14:paraId="02BFC8F5" w14:textId="77777777" w:rsidR="008E17D1" w:rsidRPr="00384E17" w:rsidRDefault="008E17D1" w:rsidP="008E17D1">
      <w:pPr>
        <w:spacing w:line="276" w:lineRule="auto"/>
        <w:jc w:val="both"/>
        <w:rPr>
          <w:color w:val="002060"/>
          <w:sz w:val="24"/>
          <w:szCs w:val="24"/>
        </w:rPr>
      </w:pPr>
    </w:p>
    <w:p w14:paraId="128D0D9D" w14:textId="77777777" w:rsidR="008E17D1" w:rsidRPr="00384E17" w:rsidRDefault="008E17D1" w:rsidP="008E17D1">
      <w:pPr>
        <w:spacing w:line="276" w:lineRule="auto"/>
        <w:jc w:val="both"/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t xml:space="preserve">Spośród wszystkich ofert pracy w branży logistycznej największym zainteresowaniem cieszyły się stanowiska: specjalisty ds. logistyki (nawet 100 kandydatów na miejsce), trenera procesów i operatora wózka widłowego – to pierwsza trójka topowych stanowisk. Na kolejnych miejscach uplasowały się oferty pracy na stanowisku asystentki działu planowania, magazyniera, specjalisty ds. zaopatrzenia, koordynatora </w:t>
      </w:r>
      <w:r w:rsidRPr="00384E17">
        <w:rPr>
          <w:color w:val="002060"/>
          <w:sz w:val="24"/>
          <w:szCs w:val="24"/>
        </w:rPr>
        <w:tab/>
        <w:t xml:space="preserve">ds. transportu. Peleton zamyka młodszy specjalista ds. dystrybucji krajowej i pracownik sortujący przesyłki kurierskie. </w:t>
      </w:r>
    </w:p>
    <w:p w14:paraId="424DF661" w14:textId="26DA79E3" w:rsidR="00592368" w:rsidRPr="00384E17" w:rsidRDefault="00592368" w:rsidP="004D54C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AC835EA" w14:textId="0F51CB46" w:rsidR="00592368" w:rsidRPr="00384E17" w:rsidRDefault="004D54C3" w:rsidP="004D54C3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384E17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Niezmiennie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dobre prognozy rozwoju sektora TSL 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i przewidywany, wysoki wzrost wynagrodzeń sprawiają, że branża logistyczna jest atrakcyjna dla osób szukających </w:t>
      </w:r>
      <w:r w:rsidR="00ED7CA1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zatrudnienia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. 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Pomimo pewnej presji płacowej Polska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na tle Unii Europejskiej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pozostaje ciągle w gronie państw odnotow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ujących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niskie koszty pracy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a to oczywiście powoduje duże 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lastRenderedPageBreak/>
        <w:t xml:space="preserve">zainteresowanie naszym krajem ze strony inwestorów. Sprzyja nam także położenie czy bliskie sąsiedztwo zachodnich rynków. Kandydaci obserwując rynek z pewnością </w:t>
      </w:r>
      <w:r w:rsidR="00ED7CA1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mają świadomość dobrej koniunktury i 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dostrzegają w 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branży logistycznej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duże możliwości 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– pewnego 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zatrudnienia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oraz rozwoju</w:t>
      </w:r>
      <w:r w:rsidRPr="00384E1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– mówi Agnieszka Różańska z Grupy Progres. – 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Pracodawcom z kolei zależy na pracownikach, którzy zwiążą się z firmą na dłuższy czas. Oferują tym samym coraz lepsze wynagrodzenia oraz pakiety benefitów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ale też dają możliwość awansów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nawet pracownikom najniższych szczebli.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Ta tendencja dotyczy również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tak popularnych w ostatnich latach</w:t>
      </w:r>
      <w:r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592368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pracowników z Ukrainy. Praktycznie dla wszystkich naszych Klientów logistycznych przeprowadzamy procedurę uzyskania wojewódzkich zezwoleń na pracę dających możliwość osobom z Ukrainy pozostania u pracodawcy przez minimum rok</w:t>
      </w:r>
      <w:r w:rsidR="00ED7CA1" w:rsidRPr="00384E1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</w:t>
      </w:r>
      <w:r w:rsidR="00ED7CA1" w:rsidRPr="00384E1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– podkreśla Agnieszka Różańska.</w:t>
      </w:r>
    </w:p>
    <w:p w14:paraId="3AB53683" w14:textId="54F90BA4" w:rsidR="00FB77FC" w:rsidRPr="00384E17" w:rsidRDefault="00FB77FC" w:rsidP="00E05548">
      <w:pPr>
        <w:spacing w:line="276" w:lineRule="auto"/>
        <w:jc w:val="both"/>
        <w:rPr>
          <w:color w:val="002060"/>
          <w:sz w:val="24"/>
          <w:szCs w:val="24"/>
        </w:rPr>
      </w:pPr>
    </w:p>
    <w:p w14:paraId="521DCF30" w14:textId="630875FB" w:rsidR="00FB77FC" w:rsidRPr="00384E17" w:rsidRDefault="00FB77FC" w:rsidP="00E05548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384E17">
        <w:rPr>
          <w:b/>
          <w:color w:val="002060"/>
          <w:sz w:val="24"/>
          <w:szCs w:val="24"/>
        </w:rPr>
        <w:t>Moda na logistykę</w:t>
      </w:r>
    </w:p>
    <w:p w14:paraId="0BB2AE2B" w14:textId="3B880781" w:rsidR="00FB77FC" w:rsidRPr="00384E17" w:rsidRDefault="00FB77FC" w:rsidP="00E05548">
      <w:pPr>
        <w:spacing w:line="276" w:lineRule="auto"/>
        <w:jc w:val="both"/>
        <w:rPr>
          <w:color w:val="002060"/>
          <w:sz w:val="24"/>
          <w:szCs w:val="24"/>
        </w:rPr>
      </w:pPr>
    </w:p>
    <w:p w14:paraId="10712EAD" w14:textId="57FACB15" w:rsidR="008E17D1" w:rsidRPr="00384E17" w:rsidRDefault="00FB77FC" w:rsidP="008E17D1">
      <w:pPr>
        <w:spacing w:line="276" w:lineRule="auto"/>
        <w:jc w:val="both"/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t>Zainteresowanie pracą w branży logistycznej widać nie tylko wśród Polaków. Dane z kampanii „Jeden telefon i masz pracę” Grupy Progres wskazują, że w 2018 r. 66 proc. Ukraińców myślących o wyjeździe do Polski w celach zarobkowych deklarowało, że w naszym kraju chciałoby podjąć pracę w branży logistycznej. W tej grupie o takiej pracy myślało 58 proc. kobiet i 42 proc. mężczyzn. Część z nich – 30 proc. potwierdza</w:t>
      </w:r>
      <w:r w:rsidR="000D60DF" w:rsidRPr="00384E17">
        <w:rPr>
          <w:color w:val="002060"/>
          <w:sz w:val="24"/>
          <w:szCs w:val="24"/>
        </w:rPr>
        <w:t>ło</w:t>
      </w:r>
      <w:r w:rsidRPr="00384E17">
        <w:rPr>
          <w:color w:val="002060"/>
          <w:sz w:val="24"/>
          <w:szCs w:val="24"/>
        </w:rPr>
        <w:t xml:space="preserve">, że pracę w magazynie może rozpocząć od zaraz. </w:t>
      </w:r>
      <w:r w:rsidR="00EB33A0" w:rsidRPr="00384E17">
        <w:rPr>
          <w:color w:val="002060"/>
          <w:sz w:val="24"/>
          <w:szCs w:val="24"/>
        </w:rPr>
        <w:t xml:space="preserve"> To zainteresowanie może się utrzymać, szczególnie w sytuacji, gdy </w:t>
      </w:r>
      <w:r w:rsidR="00EB33A0" w:rsidRPr="00384E17">
        <w:rPr>
          <w:rFonts w:asciiTheme="minorHAnsi" w:hAnsiTheme="minorHAnsi" w:cstheme="minorHAnsi"/>
          <w:color w:val="002060"/>
          <w:sz w:val="24"/>
          <w:szCs w:val="24"/>
        </w:rPr>
        <w:t>n</w:t>
      </w:r>
      <w:r w:rsidR="008E17D1" w:rsidRPr="00384E17">
        <w:rPr>
          <w:rFonts w:asciiTheme="minorHAnsi" w:hAnsiTheme="minorHAnsi" w:cstheme="minorHAnsi"/>
          <w:color w:val="002060"/>
          <w:sz w:val="24"/>
          <w:szCs w:val="24"/>
        </w:rPr>
        <w:t>ie doszło do przewidywanego od 1 stycznia 2019 r. masowego „odpływu” pracowników z Ukrainy.</w:t>
      </w:r>
      <w:r w:rsidR="00EB33A0" w:rsidRPr="00384E17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8E17D1" w:rsidRPr="00384E17">
        <w:rPr>
          <w:rFonts w:asciiTheme="minorHAnsi" w:hAnsiTheme="minorHAnsi" w:cstheme="minorHAnsi"/>
          <w:color w:val="002060"/>
          <w:sz w:val="24"/>
          <w:szCs w:val="24"/>
        </w:rPr>
        <w:t xml:space="preserve">Nasi zachodni sąsiedzi kuszą na razie </w:t>
      </w:r>
      <w:r w:rsidR="008E17D1" w:rsidRPr="00384E17">
        <w:rPr>
          <w:color w:val="002060"/>
          <w:sz w:val="24"/>
          <w:szCs w:val="24"/>
        </w:rPr>
        <w:t>pracowników wykwalifikowanych, ze znajomością języka niemieckiego, jednak z pewnością w tej kwestii należy trzymać rękę na pulsie.</w:t>
      </w:r>
    </w:p>
    <w:p w14:paraId="4B4DC4E9" w14:textId="77777777" w:rsidR="00EB33A0" w:rsidRPr="00384E17" w:rsidRDefault="00EB33A0" w:rsidP="008E17D1">
      <w:pPr>
        <w:spacing w:line="276" w:lineRule="auto"/>
        <w:jc w:val="both"/>
        <w:rPr>
          <w:i/>
          <w:color w:val="002060"/>
          <w:sz w:val="24"/>
          <w:szCs w:val="24"/>
        </w:rPr>
      </w:pPr>
    </w:p>
    <w:p w14:paraId="248C571B" w14:textId="0F4B9FE9" w:rsidR="00FB77FC" w:rsidRPr="00384E17" w:rsidRDefault="00EB33A0" w:rsidP="008E17D1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384E1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Według Agnieszki Różańskiej </w:t>
      </w:r>
      <w:r w:rsidRPr="00384E17">
        <w:rPr>
          <w:color w:val="002060"/>
          <w:sz w:val="24"/>
          <w:szCs w:val="24"/>
        </w:rPr>
        <w:t>a</w:t>
      </w:r>
      <w:r w:rsidR="008E17D1" w:rsidRPr="00384E17">
        <w:rPr>
          <w:color w:val="002060"/>
          <w:sz w:val="24"/>
          <w:szCs w:val="24"/>
        </w:rPr>
        <w:t xml:space="preserve">nalizując rynek logistyczny nie można </w:t>
      </w:r>
      <w:r w:rsidRPr="00384E17">
        <w:rPr>
          <w:color w:val="002060"/>
          <w:sz w:val="24"/>
          <w:szCs w:val="24"/>
        </w:rPr>
        <w:t>zapominać</w:t>
      </w:r>
      <w:r w:rsidR="008E17D1" w:rsidRPr="00384E17">
        <w:rPr>
          <w:color w:val="002060"/>
          <w:sz w:val="24"/>
          <w:szCs w:val="24"/>
        </w:rPr>
        <w:t xml:space="preserve"> o branży e-commerce, która rośnie w niewyobrażalnym tempie</w:t>
      </w:r>
      <w:r w:rsidRPr="00384E17">
        <w:rPr>
          <w:color w:val="002060"/>
          <w:sz w:val="24"/>
          <w:szCs w:val="24"/>
        </w:rPr>
        <w:t>,</w:t>
      </w:r>
      <w:r w:rsidR="008E17D1" w:rsidRPr="00384E17">
        <w:rPr>
          <w:color w:val="002060"/>
          <w:sz w:val="24"/>
          <w:szCs w:val="24"/>
        </w:rPr>
        <w:t xml:space="preserve"> zarówno na świecie jak i w Polsce. </w:t>
      </w:r>
      <w:r w:rsidRPr="00384E17">
        <w:rPr>
          <w:color w:val="002060"/>
          <w:sz w:val="24"/>
          <w:szCs w:val="24"/>
        </w:rPr>
        <w:t>C</w:t>
      </w:r>
      <w:r w:rsidR="008E17D1" w:rsidRPr="00384E17">
        <w:rPr>
          <w:color w:val="002060"/>
          <w:sz w:val="24"/>
          <w:szCs w:val="24"/>
        </w:rPr>
        <w:t xml:space="preserve">oraz </w:t>
      </w:r>
      <w:r w:rsidR="00C10913" w:rsidRPr="00384E17">
        <w:rPr>
          <w:color w:val="002060"/>
          <w:sz w:val="24"/>
          <w:szCs w:val="24"/>
        </w:rPr>
        <w:t>więcej</w:t>
      </w:r>
      <w:r w:rsidR="008E17D1" w:rsidRPr="00384E17">
        <w:rPr>
          <w:color w:val="002060"/>
          <w:sz w:val="24"/>
          <w:szCs w:val="24"/>
        </w:rPr>
        <w:t xml:space="preserve"> </w:t>
      </w:r>
      <w:r w:rsidRPr="00384E17">
        <w:rPr>
          <w:color w:val="002060"/>
          <w:sz w:val="24"/>
          <w:szCs w:val="24"/>
        </w:rPr>
        <w:t>Polaków</w:t>
      </w:r>
      <w:r w:rsidR="008E17D1" w:rsidRPr="00384E17">
        <w:rPr>
          <w:color w:val="002060"/>
          <w:sz w:val="24"/>
          <w:szCs w:val="24"/>
        </w:rPr>
        <w:t xml:space="preserve"> </w:t>
      </w:r>
      <w:r w:rsidRPr="00384E17">
        <w:rPr>
          <w:color w:val="002060"/>
          <w:sz w:val="24"/>
          <w:szCs w:val="24"/>
        </w:rPr>
        <w:t>kupuje</w:t>
      </w:r>
      <w:r w:rsidR="008E17D1" w:rsidRPr="00384E17">
        <w:rPr>
          <w:color w:val="002060"/>
          <w:sz w:val="24"/>
          <w:szCs w:val="24"/>
        </w:rPr>
        <w:t xml:space="preserve"> w sieci</w:t>
      </w:r>
      <w:r w:rsidR="00C10913" w:rsidRPr="00384E17">
        <w:rPr>
          <w:color w:val="002060"/>
          <w:sz w:val="24"/>
          <w:szCs w:val="24"/>
        </w:rPr>
        <w:t xml:space="preserve"> (56 </w:t>
      </w:r>
      <w:proofErr w:type="spellStart"/>
      <w:r w:rsidR="00C10913" w:rsidRPr="00384E17">
        <w:rPr>
          <w:color w:val="002060"/>
          <w:sz w:val="24"/>
          <w:szCs w:val="24"/>
        </w:rPr>
        <w:t>poc</w:t>
      </w:r>
      <w:proofErr w:type="spellEnd"/>
      <w:r w:rsidR="00C10913" w:rsidRPr="00384E17">
        <w:rPr>
          <w:color w:val="002060"/>
          <w:sz w:val="24"/>
          <w:szCs w:val="24"/>
        </w:rPr>
        <w:t>.)</w:t>
      </w:r>
      <w:r w:rsidRPr="00384E17">
        <w:rPr>
          <w:color w:val="002060"/>
          <w:sz w:val="24"/>
          <w:szCs w:val="24"/>
        </w:rPr>
        <w:t>,</w:t>
      </w:r>
      <w:r w:rsidR="00C10913" w:rsidRPr="00384E17">
        <w:rPr>
          <w:color w:val="002060"/>
          <w:sz w:val="24"/>
          <w:szCs w:val="24"/>
        </w:rPr>
        <w:t xml:space="preserve"> a prognozy dla naszego kraju wskazują wzrosty ok. 8 proc. aż do 2020 r.</w:t>
      </w:r>
      <w:r w:rsidR="008E17D1" w:rsidRPr="00384E17">
        <w:rPr>
          <w:color w:val="002060"/>
          <w:sz w:val="24"/>
          <w:szCs w:val="24"/>
        </w:rPr>
        <w:t xml:space="preserve"> </w:t>
      </w:r>
      <w:r w:rsidR="00C10913" w:rsidRPr="00384E17">
        <w:rPr>
          <w:color w:val="002060"/>
          <w:sz w:val="24"/>
          <w:szCs w:val="24"/>
        </w:rPr>
        <w:t>Co więcej w</w:t>
      </w:r>
      <w:r w:rsidR="008E17D1" w:rsidRPr="00384E17">
        <w:rPr>
          <w:color w:val="002060"/>
          <w:sz w:val="24"/>
          <w:szCs w:val="24"/>
        </w:rPr>
        <w:t>prowadzone</w:t>
      </w:r>
      <w:r w:rsidR="00C10913" w:rsidRPr="00384E17">
        <w:rPr>
          <w:color w:val="002060"/>
          <w:sz w:val="24"/>
          <w:szCs w:val="24"/>
        </w:rPr>
        <w:t>,</w:t>
      </w:r>
      <w:r w:rsidR="008E17D1" w:rsidRPr="00384E17">
        <w:rPr>
          <w:color w:val="002060"/>
          <w:sz w:val="24"/>
          <w:szCs w:val="24"/>
        </w:rPr>
        <w:t xml:space="preserve"> w ostatnim czasie</w:t>
      </w:r>
      <w:r w:rsidR="00C10913" w:rsidRPr="00384E17">
        <w:rPr>
          <w:color w:val="002060"/>
          <w:sz w:val="24"/>
          <w:szCs w:val="24"/>
        </w:rPr>
        <w:t>,</w:t>
      </w:r>
      <w:r w:rsidR="008E17D1" w:rsidRPr="00384E17">
        <w:rPr>
          <w:color w:val="002060"/>
          <w:sz w:val="24"/>
          <w:szCs w:val="24"/>
        </w:rPr>
        <w:t xml:space="preserve"> ograniczenia handlu tzw. „niehandlowe niedziele” działają jak woda na młyn. Jak widać jest to</w:t>
      </w:r>
      <w:r w:rsidR="00C10913" w:rsidRPr="00384E17">
        <w:rPr>
          <w:color w:val="002060"/>
          <w:sz w:val="24"/>
          <w:szCs w:val="24"/>
        </w:rPr>
        <w:t>,</w:t>
      </w:r>
      <w:r w:rsidR="008E17D1" w:rsidRPr="00384E17">
        <w:rPr>
          <w:color w:val="002060"/>
          <w:sz w:val="24"/>
          <w:szCs w:val="24"/>
        </w:rPr>
        <w:t xml:space="preserve"> więc dla branży ogromna szansa</w:t>
      </w:r>
      <w:r w:rsidR="00C10913" w:rsidRPr="00384E17">
        <w:rPr>
          <w:color w:val="002060"/>
          <w:sz w:val="24"/>
          <w:szCs w:val="24"/>
        </w:rPr>
        <w:t>,</w:t>
      </w:r>
      <w:r w:rsidR="008E17D1" w:rsidRPr="00384E17">
        <w:rPr>
          <w:color w:val="002060"/>
          <w:sz w:val="24"/>
          <w:szCs w:val="24"/>
        </w:rPr>
        <w:t xml:space="preserve"> ale </w:t>
      </w:r>
      <w:r w:rsidR="00C10913" w:rsidRPr="00384E17">
        <w:rPr>
          <w:color w:val="002060"/>
          <w:sz w:val="24"/>
          <w:szCs w:val="24"/>
        </w:rPr>
        <w:t>i</w:t>
      </w:r>
      <w:r w:rsidR="008E17D1" w:rsidRPr="00384E17">
        <w:rPr>
          <w:color w:val="002060"/>
          <w:sz w:val="24"/>
          <w:szCs w:val="24"/>
        </w:rPr>
        <w:t xml:space="preserve"> wyzwanie. Do </w:t>
      </w:r>
      <w:r w:rsidR="00C10913" w:rsidRPr="00384E17">
        <w:rPr>
          <w:color w:val="002060"/>
          <w:sz w:val="24"/>
          <w:szCs w:val="24"/>
        </w:rPr>
        <w:t>Polski</w:t>
      </w:r>
      <w:r w:rsidR="008E17D1" w:rsidRPr="00384E17">
        <w:rPr>
          <w:color w:val="002060"/>
          <w:sz w:val="24"/>
          <w:szCs w:val="24"/>
        </w:rPr>
        <w:t xml:space="preserve"> z impetem wchodzą tacy giganci</w:t>
      </w:r>
      <w:r w:rsidR="00C10913" w:rsidRPr="00384E17">
        <w:rPr>
          <w:color w:val="002060"/>
          <w:sz w:val="24"/>
          <w:szCs w:val="24"/>
        </w:rPr>
        <w:t xml:space="preserve">, </w:t>
      </w:r>
      <w:r w:rsidR="008E17D1" w:rsidRPr="00384E17">
        <w:rPr>
          <w:color w:val="002060"/>
          <w:sz w:val="24"/>
          <w:szCs w:val="24"/>
        </w:rPr>
        <w:t xml:space="preserve">jak </w:t>
      </w:r>
      <w:proofErr w:type="spellStart"/>
      <w:r w:rsidR="008E17D1" w:rsidRPr="00384E17">
        <w:rPr>
          <w:color w:val="002060"/>
          <w:sz w:val="24"/>
          <w:szCs w:val="24"/>
        </w:rPr>
        <w:t>Zalando</w:t>
      </w:r>
      <w:proofErr w:type="spellEnd"/>
      <w:r w:rsidR="008E17D1" w:rsidRPr="00384E17">
        <w:rPr>
          <w:color w:val="002060"/>
          <w:sz w:val="24"/>
          <w:szCs w:val="24"/>
        </w:rPr>
        <w:t xml:space="preserve"> czy Amazon</w:t>
      </w:r>
      <w:r w:rsidR="00C10913" w:rsidRPr="00384E17">
        <w:rPr>
          <w:color w:val="002060"/>
          <w:sz w:val="24"/>
          <w:szCs w:val="24"/>
        </w:rPr>
        <w:t>,</w:t>
      </w:r>
      <w:r w:rsidR="008E17D1" w:rsidRPr="00384E17">
        <w:rPr>
          <w:color w:val="002060"/>
          <w:sz w:val="24"/>
          <w:szCs w:val="24"/>
        </w:rPr>
        <w:t xml:space="preserve"> a zatrudnienie</w:t>
      </w:r>
      <w:r w:rsidR="00C10913" w:rsidRPr="00384E17">
        <w:rPr>
          <w:color w:val="002060"/>
          <w:sz w:val="24"/>
          <w:szCs w:val="24"/>
        </w:rPr>
        <w:t xml:space="preserve">, </w:t>
      </w:r>
      <w:r w:rsidR="008E17D1" w:rsidRPr="00384E17">
        <w:rPr>
          <w:color w:val="002060"/>
          <w:sz w:val="24"/>
          <w:szCs w:val="24"/>
        </w:rPr>
        <w:t>w przypadku chociażby tego ostatniego</w:t>
      </w:r>
      <w:r w:rsidR="00C10913" w:rsidRPr="00384E17">
        <w:rPr>
          <w:color w:val="002060"/>
          <w:sz w:val="24"/>
          <w:szCs w:val="24"/>
        </w:rPr>
        <w:t>,</w:t>
      </w:r>
      <w:r w:rsidR="008E17D1" w:rsidRPr="00384E17">
        <w:rPr>
          <w:color w:val="002060"/>
          <w:sz w:val="24"/>
          <w:szCs w:val="24"/>
        </w:rPr>
        <w:t xml:space="preserve"> to kilkanaście tysięcy osób.</w:t>
      </w:r>
    </w:p>
    <w:p w14:paraId="092560BD" w14:textId="77777777" w:rsidR="00FB77FC" w:rsidRPr="00384E17" w:rsidRDefault="00FB77FC" w:rsidP="00E05548">
      <w:pPr>
        <w:spacing w:line="276" w:lineRule="auto"/>
        <w:jc w:val="both"/>
        <w:rPr>
          <w:color w:val="002060"/>
          <w:sz w:val="24"/>
          <w:szCs w:val="24"/>
        </w:rPr>
      </w:pPr>
    </w:p>
    <w:p w14:paraId="3BBE59EC" w14:textId="1908DEF9" w:rsidR="000D60DF" w:rsidRPr="00384E17" w:rsidRDefault="00C10913" w:rsidP="00EB33A0">
      <w:pPr>
        <w:spacing w:line="276" w:lineRule="auto"/>
        <w:jc w:val="both"/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t>Nasz kraj</w:t>
      </w:r>
      <w:r w:rsidR="00FB77FC" w:rsidRPr="00384E17">
        <w:rPr>
          <w:color w:val="002060"/>
          <w:sz w:val="24"/>
          <w:szCs w:val="24"/>
        </w:rPr>
        <w:t xml:space="preserve"> jest mocnym graczem na europejskim rynku logistycznym. </w:t>
      </w:r>
      <w:r w:rsidR="000D60DF" w:rsidRPr="00384E17">
        <w:rPr>
          <w:color w:val="002060"/>
          <w:sz w:val="24"/>
          <w:szCs w:val="24"/>
        </w:rPr>
        <w:t>I chociaż z</w:t>
      </w:r>
      <w:r w:rsidR="00FB77FC" w:rsidRPr="00384E17">
        <w:rPr>
          <w:color w:val="002060"/>
          <w:sz w:val="24"/>
          <w:szCs w:val="24"/>
        </w:rPr>
        <w:t xml:space="preserve"> danych GUS-u wynika, że</w:t>
      </w:r>
      <w:r w:rsidR="000D60DF" w:rsidRPr="00384E17">
        <w:rPr>
          <w:color w:val="002060"/>
          <w:sz w:val="24"/>
          <w:szCs w:val="24"/>
        </w:rPr>
        <w:t xml:space="preserve"> w sektorze usług i transportu w ubiegłym roku (I-III kwartał) zlikwidowano 14,7 tys. miejsc pracy to jednak powstało 39,4 tys. nowych. Co w ostatecznym rozrachunku daje 24,7 tys. stanowisk. </w:t>
      </w:r>
      <w:r w:rsidR="008E17D1" w:rsidRPr="00384E17">
        <w:rPr>
          <w:color w:val="002060"/>
          <w:sz w:val="24"/>
          <w:szCs w:val="24"/>
        </w:rPr>
        <w:t>Mimo prognozowanego spowolnienia gospodarczego, n</w:t>
      </w:r>
      <w:r w:rsidR="00FB77FC" w:rsidRPr="00384E17">
        <w:rPr>
          <w:color w:val="002060"/>
          <w:sz w:val="24"/>
          <w:szCs w:val="24"/>
        </w:rPr>
        <w:t>astroje w tej branży są dobre, a pracodawcy prześcigają się w ofertach pracy związan</w:t>
      </w:r>
      <w:r w:rsidR="005A470A" w:rsidRPr="00384E17">
        <w:rPr>
          <w:color w:val="002060"/>
          <w:sz w:val="24"/>
          <w:szCs w:val="24"/>
        </w:rPr>
        <w:t xml:space="preserve">ych </w:t>
      </w:r>
      <w:r w:rsidR="00FB77FC" w:rsidRPr="00384E17">
        <w:rPr>
          <w:color w:val="002060"/>
          <w:sz w:val="24"/>
          <w:szCs w:val="24"/>
        </w:rPr>
        <w:t>z administracją i zarządzaniem lub publikowaniu ogłoszeń dot. pracy fizycznej</w:t>
      </w:r>
      <w:r w:rsidR="000D60DF" w:rsidRPr="00384E17">
        <w:rPr>
          <w:color w:val="002060"/>
          <w:sz w:val="24"/>
          <w:szCs w:val="24"/>
        </w:rPr>
        <w:t xml:space="preserve">. I chociaż </w:t>
      </w:r>
      <w:r w:rsidR="00E05548" w:rsidRPr="00384E17">
        <w:rPr>
          <w:color w:val="002060"/>
          <w:sz w:val="24"/>
          <w:szCs w:val="24"/>
        </w:rPr>
        <w:t>problemy</w:t>
      </w:r>
      <w:r w:rsidR="000D60DF" w:rsidRPr="00384E17">
        <w:rPr>
          <w:color w:val="002060"/>
          <w:sz w:val="24"/>
          <w:szCs w:val="24"/>
        </w:rPr>
        <w:t xml:space="preserve"> kadrowe są faktem to jednak nie brakuje chętnych na oferowane stanowiska</w:t>
      </w:r>
      <w:r w:rsidR="00EB33A0" w:rsidRPr="00384E17">
        <w:rPr>
          <w:color w:val="002060"/>
          <w:sz w:val="24"/>
          <w:szCs w:val="24"/>
        </w:rPr>
        <w:t xml:space="preserve">, a ofert będzie coraz więcej. </w:t>
      </w:r>
    </w:p>
    <w:p w14:paraId="13AC7917" w14:textId="77777777" w:rsidR="00FB77FC" w:rsidRPr="00384E17" w:rsidRDefault="00FB77FC" w:rsidP="00E05548">
      <w:pPr>
        <w:spacing w:line="276" w:lineRule="auto"/>
        <w:jc w:val="both"/>
        <w:rPr>
          <w:color w:val="002060"/>
          <w:sz w:val="24"/>
          <w:szCs w:val="24"/>
        </w:rPr>
      </w:pPr>
    </w:p>
    <w:p w14:paraId="5AAE1656" w14:textId="520C179E" w:rsidR="00FB77FC" w:rsidRPr="00384E17" w:rsidRDefault="00FB77FC" w:rsidP="00E05548">
      <w:pPr>
        <w:spacing w:line="276" w:lineRule="auto"/>
        <w:jc w:val="both"/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lastRenderedPageBreak/>
        <w:t xml:space="preserve">W informacji wykorzystano dane Grupy Progres z kampanii „Jeden telefon i masz pracę” prowadzonej </w:t>
      </w:r>
      <w:r w:rsidR="000D60DF" w:rsidRPr="00384E17">
        <w:rPr>
          <w:color w:val="002060"/>
          <w:sz w:val="24"/>
          <w:szCs w:val="24"/>
        </w:rPr>
        <w:t xml:space="preserve">nieprzerwanie </w:t>
      </w:r>
      <w:r w:rsidRPr="00384E17">
        <w:rPr>
          <w:color w:val="002060"/>
          <w:sz w:val="24"/>
          <w:szCs w:val="24"/>
        </w:rPr>
        <w:t>na Ukrainie od 1 lipca 2018 r. przez Grupę Progres</w:t>
      </w:r>
      <w:r w:rsidR="00E05548" w:rsidRPr="00384E17">
        <w:rPr>
          <w:color w:val="002060"/>
          <w:sz w:val="24"/>
          <w:szCs w:val="24"/>
        </w:rPr>
        <w:t xml:space="preserve"> oraz dane Grupy Progres za 2018 r. analizujące 28 330 aplikacji na oferowane stanowiska.  </w:t>
      </w:r>
    </w:p>
    <w:p w14:paraId="639BB6CF" w14:textId="77777777" w:rsidR="00FB77FC" w:rsidRPr="00384E17" w:rsidRDefault="00FB77FC" w:rsidP="00FB77FC">
      <w:pPr>
        <w:jc w:val="both"/>
        <w:rPr>
          <w:color w:val="002060"/>
          <w:sz w:val="24"/>
          <w:szCs w:val="24"/>
        </w:rPr>
      </w:pPr>
    </w:p>
    <w:p w14:paraId="67C10DAC" w14:textId="77777777" w:rsidR="00FB77FC" w:rsidRPr="00384E17" w:rsidRDefault="00FB77FC" w:rsidP="00FB77FC">
      <w:pPr>
        <w:jc w:val="both"/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t>*Popyt na pracę w 2018 r. Dane GUS.</w:t>
      </w:r>
    </w:p>
    <w:p w14:paraId="74365D97" w14:textId="77777777" w:rsidR="00FB77FC" w:rsidRPr="00384E17" w:rsidRDefault="00FB77FC" w:rsidP="00FB77FC">
      <w:pPr>
        <w:rPr>
          <w:color w:val="002060"/>
          <w:sz w:val="24"/>
          <w:szCs w:val="24"/>
        </w:rPr>
      </w:pPr>
    </w:p>
    <w:p w14:paraId="64B16F73" w14:textId="77777777" w:rsidR="00FB77FC" w:rsidRPr="00384E17" w:rsidRDefault="00FB77FC" w:rsidP="00FB77FC">
      <w:pPr>
        <w:rPr>
          <w:color w:val="002060"/>
          <w:sz w:val="24"/>
          <w:szCs w:val="24"/>
        </w:rPr>
      </w:pPr>
    </w:p>
    <w:p w14:paraId="569E1FE7" w14:textId="77777777" w:rsidR="00E05548" w:rsidRPr="00384E17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384E1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384E17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384E17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</w:t>
      </w:r>
      <w:proofErr w:type="spellStart"/>
      <w:r w:rsidRPr="00384E17">
        <w:rPr>
          <w:rFonts w:asciiTheme="minorHAnsi" w:hAnsiTheme="minorHAnsi" w:cstheme="minorHAnsi"/>
          <w:color w:val="002060"/>
          <w:sz w:val="20"/>
          <w:szCs w:val="20"/>
        </w:rPr>
        <w:t>Recruitment</w:t>
      </w:r>
      <w:proofErr w:type="spellEnd"/>
      <w:r w:rsidRPr="00384E17">
        <w:rPr>
          <w:rFonts w:asciiTheme="minorHAnsi" w:hAnsiTheme="minorHAnsi" w:cstheme="minorHAnsi"/>
          <w:color w:val="002060"/>
          <w:sz w:val="20"/>
          <w:szCs w:val="20"/>
        </w:rPr>
        <w:t xml:space="preserve">), 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384E17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384E17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384E17" w:rsidRDefault="00E05548" w:rsidP="00E05548">
      <w:pPr>
        <w:rPr>
          <w:b/>
          <w:color w:val="002060"/>
          <w:sz w:val="24"/>
          <w:szCs w:val="24"/>
        </w:rPr>
      </w:pPr>
      <w:r w:rsidRPr="00384E17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384E17" w:rsidRDefault="00E05548" w:rsidP="00E05548">
      <w:pPr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t>Kamila Tyniec</w:t>
      </w:r>
    </w:p>
    <w:p w14:paraId="4B10CAA0" w14:textId="70B6AB42" w:rsidR="00E05548" w:rsidRPr="00384E17" w:rsidRDefault="00E05548" w:rsidP="00E05548">
      <w:pPr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t xml:space="preserve">e-mail: </w:t>
      </w:r>
      <w:hyperlink r:id="rId8" w:history="1">
        <w:r w:rsidRPr="00384E17">
          <w:rPr>
            <w:rStyle w:val="Hipercze"/>
            <w:sz w:val="24"/>
            <w:szCs w:val="24"/>
          </w:rPr>
          <w:t>k.tyniec@bepr.pl</w:t>
        </w:r>
      </w:hyperlink>
      <w:r w:rsidRPr="00384E17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384E17">
        <w:rPr>
          <w:color w:val="002060"/>
          <w:sz w:val="24"/>
          <w:szCs w:val="24"/>
        </w:rPr>
        <w:t>kom. +48 500 690 965</w:t>
      </w:r>
    </w:p>
    <w:p w14:paraId="7874AA93" w14:textId="77777777" w:rsidR="00E05548" w:rsidRPr="00844B51" w:rsidRDefault="00E05548" w:rsidP="00E05548">
      <w:pPr>
        <w:rPr>
          <w:rFonts w:asciiTheme="minorHAnsi" w:hAnsiTheme="minorHAnsi"/>
          <w:sz w:val="24"/>
          <w:szCs w:val="24"/>
        </w:rPr>
      </w:pPr>
    </w:p>
    <w:p w14:paraId="7F5D49C2" w14:textId="77777777" w:rsidR="00DF5583" w:rsidRPr="00D24642" w:rsidRDefault="00DF5583" w:rsidP="00D24642"/>
    <w:sectPr w:rsidR="00DF5583" w:rsidRPr="00D24642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46D7" w14:textId="77777777" w:rsidR="00FB4096" w:rsidRDefault="00FB4096" w:rsidP="00B332FF">
      <w:r>
        <w:separator/>
      </w:r>
    </w:p>
  </w:endnote>
  <w:endnote w:type="continuationSeparator" w:id="0">
    <w:p w14:paraId="45A1F74B" w14:textId="77777777" w:rsidR="00FB4096" w:rsidRDefault="00FB4096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A651" w14:textId="77777777" w:rsidR="00FB4096" w:rsidRDefault="00FB4096" w:rsidP="00B332FF">
      <w:r>
        <w:separator/>
      </w:r>
    </w:p>
  </w:footnote>
  <w:footnote w:type="continuationSeparator" w:id="0">
    <w:p w14:paraId="0AC4C6F5" w14:textId="77777777" w:rsidR="00FB4096" w:rsidRDefault="00FB4096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924FC"/>
    <w:rsid w:val="000D60DF"/>
    <w:rsid w:val="000E6326"/>
    <w:rsid w:val="00114250"/>
    <w:rsid w:val="0017726A"/>
    <w:rsid w:val="001834B1"/>
    <w:rsid w:val="003120C5"/>
    <w:rsid w:val="0032371E"/>
    <w:rsid w:val="00384E17"/>
    <w:rsid w:val="003B2C2A"/>
    <w:rsid w:val="00465B97"/>
    <w:rsid w:val="004815B8"/>
    <w:rsid w:val="004D54C3"/>
    <w:rsid w:val="00540F74"/>
    <w:rsid w:val="00592368"/>
    <w:rsid w:val="005A470A"/>
    <w:rsid w:val="005C4CC1"/>
    <w:rsid w:val="00670266"/>
    <w:rsid w:val="006751EB"/>
    <w:rsid w:val="006F7DA1"/>
    <w:rsid w:val="007A4DB5"/>
    <w:rsid w:val="0089087A"/>
    <w:rsid w:val="008B7179"/>
    <w:rsid w:val="008E17D1"/>
    <w:rsid w:val="009E5B91"/>
    <w:rsid w:val="009F7EC3"/>
    <w:rsid w:val="00A10206"/>
    <w:rsid w:val="00A22AC8"/>
    <w:rsid w:val="00A636C7"/>
    <w:rsid w:val="00A7049D"/>
    <w:rsid w:val="00A87FE3"/>
    <w:rsid w:val="00B332FF"/>
    <w:rsid w:val="00BE7867"/>
    <w:rsid w:val="00C10913"/>
    <w:rsid w:val="00D24642"/>
    <w:rsid w:val="00DF5583"/>
    <w:rsid w:val="00E05548"/>
    <w:rsid w:val="00E65520"/>
    <w:rsid w:val="00E8569E"/>
    <w:rsid w:val="00EB33A0"/>
    <w:rsid w:val="00EC74E8"/>
    <w:rsid w:val="00ED62E3"/>
    <w:rsid w:val="00ED7CA1"/>
    <w:rsid w:val="00FB4096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71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71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8AF7-759A-4E6C-88C6-701F716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5</cp:revision>
  <cp:lastPrinted>2018-10-09T07:31:00Z</cp:lastPrinted>
  <dcterms:created xsi:type="dcterms:W3CDTF">2019-01-09T09:35:00Z</dcterms:created>
  <dcterms:modified xsi:type="dcterms:W3CDTF">2019-01-17T09:25:00Z</dcterms:modified>
</cp:coreProperties>
</file>